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11843F2"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0279F3">
        <w:rPr>
          <w:rFonts w:ascii="Calibri" w:hAnsi="Calibri" w:cs="Calibri"/>
          <w:sz w:val="22"/>
          <w:szCs w:val="22"/>
          <w:lang w:val="en-US" w:eastAsia="en-GB"/>
        </w:rPr>
        <w:t>23</w:t>
      </w:r>
      <w:r w:rsidR="00AB611F">
        <w:rPr>
          <w:rFonts w:ascii="Calibri" w:hAnsi="Calibri" w:cs="Calibri"/>
          <w:sz w:val="22"/>
          <w:szCs w:val="22"/>
          <w:lang w:val="en-US" w:eastAsia="en-GB"/>
        </w:rPr>
        <w:t xml:space="preserve"> </w:t>
      </w:r>
      <w:r w:rsidR="000279F3">
        <w:rPr>
          <w:rFonts w:ascii="Calibri" w:hAnsi="Calibri" w:cs="Calibri"/>
          <w:sz w:val="22"/>
          <w:szCs w:val="22"/>
          <w:lang w:val="en-US" w:eastAsia="en-GB"/>
        </w:rPr>
        <w:t>March</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9242E5">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DD1A62">
        <w:rPr>
          <w:rFonts w:ascii="Calibri" w:hAnsi="Calibri" w:cs="Calibri"/>
          <w:sz w:val="22"/>
          <w:szCs w:val="22"/>
          <w:lang w:val="en-US" w:eastAsia="en-GB"/>
        </w:rPr>
        <w:t>1</w:t>
      </w:r>
      <w:r w:rsidR="00216693">
        <w:rPr>
          <w:rFonts w:ascii="Calibri" w:hAnsi="Calibri" w:cs="Calibri"/>
          <w:sz w:val="22"/>
          <w:szCs w:val="22"/>
          <w:lang w:val="en-US" w:eastAsia="en-GB"/>
        </w:rPr>
        <w:t>2:37</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A908D6">
        <w:rPr>
          <w:rFonts w:ascii="Calibri" w:hAnsi="Calibri" w:cs="Calibri"/>
          <w:sz w:val="22"/>
          <w:szCs w:val="22"/>
          <w:lang w:val="en-US" w:eastAsia="en-GB"/>
        </w:rPr>
        <w:t>23</w:t>
      </w:r>
      <w:r w:rsidR="00407390">
        <w:rPr>
          <w:rFonts w:ascii="Calibri" w:hAnsi="Calibri" w:cs="Calibri"/>
          <w:sz w:val="22"/>
          <w:szCs w:val="22"/>
          <w:lang w:val="en-US" w:eastAsia="en-GB"/>
        </w:rPr>
        <w:t>/</w:t>
      </w:r>
      <w:r w:rsidR="00A908D6">
        <w:rPr>
          <w:rFonts w:ascii="Calibri" w:hAnsi="Calibri" w:cs="Calibri"/>
          <w:sz w:val="22"/>
          <w:szCs w:val="22"/>
          <w:lang w:val="en-US" w:eastAsia="en-GB"/>
        </w:rPr>
        <w:t>03</w:t>
      </w:r>
      <w:r w:rsidR="0083673A">
        <w:rPr>
          <w:rFonts w:ascii="Calibri" w:hAnsi="Calibri" w:cs="Calibri"/>
          <w:sz w:val="22"/>
          <w:szCs w:val="22"/>
          <w:lang w:val="en-US" w:eastAsia="en-GB"/>
        </w:rPr>
        <w:t>/202</w:t>
      </w:r>
      <w:r w:rsidR="000235F7">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216693">
        <w:rPr>
          <w:rFonts w:ascii="Calibri" w:eastAsia="Aptos" w:hAnsi="Calibri" w:cs="Calibri"/>
          <w:sz w:val="22"/>
          <w:szCs w:val="22"/>
        </w:rPr>
        <w:t>S</w:t>
      </w:r>
      <w:r w:rsidR="000279F3">
        <w:rPr>
          <w:rFonts w:ascii="Calibri" w:eastAsia="Aptos" w:hAnsi="Calibri" w:cs="Calibri"/>
          <w:sz w:val="22"/>
          <w:szCs w:val="22"/>
        </w:rPr>
        <w:t>exual Harassment</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6E97C3"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Hey team, today we need to have a candid conversation about a serious topic: sexual harassment. We want to make sure everyone understands the importance of maintaining a safe and respectful work environment. It’s essential for all of us to recognize that any form of harassment can disrupt our workplace harmony and negatively impact our well-being.</w:t>
            </w:r>
          </w:p>
          <w:p w14:paraId="4AC0E43D" w14:textId="77777777" w:rsidR="000279F3" w:rsidRPr="000279F3" w:rsidRDefault="000279F3" w:rsidP="000279F3">
            <w:pPr>
              <w:rPr>
                <w:rFonts w:ascii="Aptos" w:eastAsia="Aptos" w:hAnsi="Aptos" w:cs="Aptos"/>
                <w:color w:val="002060"/>
                <w:sz w:val="22"/>
                <w:szCs w:val="22"/>
              </w:rPr>
            </w:pPr>
          </w:p>
          <w:p w14:paraId="6500CE2D"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What is Sexual Harassment?</w:t>
            </w:r>
          </w:p>
          <w:p w14:paraId="6AF28244"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Sexual harassment is any unwanted attention or behaviour of a sexual nature that creates an intimidating, hostile, or offensive work environment. It can happen in various forms and involves both verbal and physical actions.</w:t>
            </w:r>
          </w:p>
          <w:p w14:paraId="747C5672" w14:textId="77777777" w:rsidR="000279F3" w:rsidRPr="000279F3" w:rsidRDefault="000279F3" w:rsidP="000279F3">
            <w:pPr>
              <w:rPr>
                <w:rFonts w:ascii="Aptos" w:eastAsia="Aptos" w:hAnsi="Aptos" w:cs="Aptos"/>
                <w:color w:val="002060"/>
                <w:sz w:val="22"/>
                <w:szCs w:val="22"/>
              </w:rPr>
            </w:pPr>
          </w:p>
          <w:p w14:paraId="610D5B68"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Types of Sexual Harassment</w:t>
            </w:r>
          </w:p>
          <w:p w14:paraId="587898B2"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There are two main types of sexual harassment:</w:t>
            </w:r>
          </w:p>
          <w:p w14:paraId="2586BE6E" w14:textId="77777777" w:rsidR="000279F3" w:rsidRPr="000279F3" w:rsidRDefault="000279F3" w:rsidP="000279F3">
            <w:pPr>
              <w:numPr>
                <w:ilvl w:val="0"/>
                <w:numId w:val="183"/>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Quid Pro Quo:</w:t>
            </w:r>
            <w:r w:rsidRPr="000279F3">
              <w:rPr>
                <w:rFonts w:ascii="Aptos" w:eastAsia="Aptos" w:hAnsi="Aptos" w:cs="Aptos"/>
                <w:color w:val="002060"/>
                <w:sz w:val="22"/>
                <w:szCs w:val="22"/>
              </w:rPr>
              <w:t> This occurs when employment decisions are based on submitting to or rejecting sexual advances. For example, a manager may imply that a promotion is contingent upon engaging in sexual favours.</w:t>
            </w:r>
          </w:p>
          <w:p w14:paraId="3D444CAA" w14:textId="77777777" w:rsidR="000279F3" w:rsidRPr="000279F3" w:rsidRDefault="000279F3" w:rsidP="000279F3">
            <w:pPr>
              <w:numPr>
                <w:ilvl w:val="0"/>
                <w:numId w:val="183"/>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Hostile Work Environment:</w:t>
            </w:r>
            <w:r w:rsidRPr="000279F3">
              <w:rPr>
                <w:rFonts w:ascii="Aptos" w:eastAsia="Aptos" w:hAnsi="Aptos" w:cs="Aptos"/>
                <w:color w:val="002060"/>
                <w:sz w:val="22"/>
                <w:szCs w:val="22"/>
              </w:rPr>
              <w:t> This form involves unwelcome conduct that creates an uncomfortable atmosphere. It can be anything from inappropriate jokes, suggestive comments, to unwanted touching.</w:t>
            </w:r>
          </w:p>
          <w:p w14:paraId="003DF346" w14:textId="77777777" w:rsidR="000279F3" w:rsidRPr="000279F3" w:rsidRDefault="000279F3" w:rsidP="000279F3">
            <w:pPr>
              <w:rPr>
                <w:rFonts w:ascii="Aptos" w:eastAsia="Aptos" w:hAnsi="Aptos" w:cs="Aptos"/>
                <w:color w:val="002060"/>
                <w:sz w:val="22"/>
                <w:szCs w:val="22"/>
              </w:rPr>
            </w:pPr>
          </w:p>
          <w:p w14:paraId="63AA6BEA"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Why It Matters</w:t>
            </w:r>
          </w:p>
          <w:p w14:paraId="1BFAE5A6"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Creating a workplace free from sexual harassment is not just a legal obligation, it’s a fundamental social obligation. Here’s why it matters:</w:t>
            </w:r>
          </w:p>
          <w:p w14:paraId="0348D9EA" w14:textId="77777777" w:rsidR="000279F3" w:rsidRPr="000279F3" w:rsidRDefault="000279F3" w:rsidP="000279F3">
            <w:pPr>
              <w:numPr>
                <w:ilvl w:val="0"/>
                <w:numId w:val="184"/>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Employee Well-being:</w:t>
            </w:r>
            <w:r w:rsidRPr="000279F3">
              <w:rPr>
                <w:rFonts w:ascii="Aptos" w:eastAsia="Aptos" w:hAnsi="Aptos" w:cs="Aptos"/>
                <w:color w:val="002060"/>
                <w:sz w:val="22"/>
                <w:szCs w:val="22"/>
              </w:rPr>
              <w:t> Everyone deserves to feel safe and comfortable at work. Harassment not only affects the victim but can also impact team morale.</w:t>
            </w:r>
          </w:p>
          <w:p w14:paraId="1CDC99DC" w14:textId="77777777" w:rsidR="000279F3" w:rsidRPr="000279F3" w:rsidRDefault="000279F3" w:rsidP="000279F3">
            <w:pPr>
              <w:numPr>
                <w:ilvl w:val="0"/>
                <w:numId w:val="184"/>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Company Reputation:</w:t>
            </w:r>
            <w:r w:rsidRPr="000279F3">
              <w:rPr>
                <w:rFonts w:ascii="Aptos" w:eastAsia="Aptos" w:hAnsi="Aptos" w:cs="Aptos"/>
                <w:color w:val="002060"/>
                <w:sz w:val="22"/>
                <w:szCs w:val="22"/>
              </w:rPr>
              <w:t> A workplace known for harassment can lead to high turnover rates and difficulty attracting top talent.</w:t>
            </w:r>
          </w:p>
          <w:p w14:paraId="56075B13" w14:textId="77777777" w:rsidR="000279F3" w:rsidRPr="000279F3" w:rsidRDefault="000279F3" w:rsidP="000279F3">
            <w:pPr>
              <w:numPr>
                <w:ilvl w:val="0"/>
                <w:numId w:val="184"/>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Legal Ramifications:</w:t>
            </w:r>
            <w:r w:rsidRPr="000279F3">
              <w:rPr>
                <w:rFonts w:ascii="Aptos" w:eastAsia="Aptos" w:hAnsi="Aptos" w:cs="Aptos"/>
                <w:color w:val="002060"/>
                <w:sz w:val="22"/>
                <w:szCs w:val="22"/>
              </w:rPr>
              <w:t> Companies can face significant legal consequences if they fail to address harassment claims adequately.</w:t>
            </w:r>
          </w:p>
          <w:p w14:paraId="733DC3B0" w14:textId="77777777" w:rsidR="000279F3" w:rsidRPr="000279F3" w:rsidRDefault="000279F3" w:rsidP="000279F3">
            <w:pPr>
              <w:rPr>
                <w:rFonts w:ascii="Aptos" w:eastAsia="Aptos" w:hAnsi="Aptos" w:cs="Aptos"/>
                <w:color w:val="002060"/>
                <w:sz w:val="22"/>
                <w:szCs w:val="22"/>
              </w:rPr>
            </w:pPr>
          </w:p>
          <w:p w14:paraId="23892456"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Recognizing Sexual Harassment</w:t>
            </w:r>
          </w:p>
          <w:p w14:paraId="5F43B236"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It’s crucial to recognize what sexual harassment looks like. Some scenarios include:</w:t>
            </w:r>
          </w:p>
          <w:p w14:paraId="43189995" w14:textId="77777777" w:rsidR="000279F3" w:rsidRPr="000279F3" w:rsidRDefault="000279F3" w:rsidP="000279F3">
            <w:pPr>
              <w:numPr>
                <w:ilvl w:val="0"/>
                <w:numId w:val="185"/>
              </w:numPr>
              <w:spacing w:line="252" w:lineRule="auto"/>
              <w:rPr>
                <w:rFonts w:ascii="Aptos" w:eastAsia="Aptos" w:hAnsi="Aptos" w:cs="Aptos"/>
                <w:color w:val="002060"/>
                <w:sz w:val="22"/>
                <w:szCs w:val="22"/>
              </w:rPr>
            </w:pPr>
            <w:r w:rsidRPr="000279F3">
              <w:rPr>
                <w:rFonts w:ascii="Aptos" w:eastAsia="Aptos" w:hAnsi="Aptos" w:cs="Aptos"/>
                <w:color w:val="002060"/>
                <w:sz w:val="22"/>
                <w:szCs w:val="22"/>
              </w:rPr>
              <w:t>A coworker consistently making inappropriate comments about your appearance, despite you expressing discomfort.</w:t>
            </w:r>
          </w:p>
          <w:p w14:paraId="21C8CC69" w14:textId="77777777" w:rsidR="000279F3" w:rsidRPr="000279F3" w:rsidRDefault="000279F3" w:rsidP="000279F3">
            <w:pPr>
              <w:numPr>
                <w:ilvl w:val="0"/>
                <w:numId w:val="185"/>
              </w:numPr>
              <w:spacing w:line="252" w:lineRule="auto"/>
              <w:rPr>
                <w:rFonts w:ascii="Aptos" w:eastAsia="Aptos" w:hAnsi="Aptos" w:cs="Aptos"/>
                <w:color w:val="002060"/>
                <w:sz w:val="22"/>
                <w:szCs w:val="22"/>
              </w:rPr>
            </w:pPr>
            <w:r w:rsidRPr="000279F3">
              <w:rPr>
                <w:rFonts w:ascii="Aptos" w:eastAsia="Aptos" w:hAnsi="Aptos" w:cs="Aptos"/>
                <w:color w:val="002060"/>
                <w:sz w:val="22"/>
                <w:szCs w:val="22"/>
              </w:rPr>
              <w:t>Receiving unsolicited texts or messages of a sexual nature from a colleague.</w:t>
            </w:r>
          </w:p>
          <w:p w14:paraId="2F56A579" w14:textId="77777777" w:rsidR="000279F3" w:rsidRPr="000279F3" w:rsidRDefault="000279F3" w:rsidP="000279F3">
            <w:pPr>
              <w:numPr>
                <w:ilvl w:val="0"/>
                <w:numId w:val="185"/>
              </w:numPr>
              <w:spacing w:line="252" w:lineRule="auto"/>
              <w:rPr>
                <w:rFonts w:ascii="Aptos" w:eastAsia="Aptos" w:hAnsi="Aptos" w:cs="Aptos"/>
                <w:color w:val="002060"/>
                <w:sz w:val="22"/>
                <w:szCs w:val="22"/>
              </w:rPr>
            </w:pPr>
            <w:r w:rsidRPr="000279F3">
              <w:rPr>
                <w:rFonts w:ascii="Aptos" w:eastAsia="Aptos" w:hAnsi="Aptos" w:cs="Aptos"/>
                <w:color w:val="002060"/>
                <w:sz w:val="22"/>
                <w:szCs w:val="22"/>
              </w:rPr>
              <w:t>Physical contact that is unwelcome, like persistently touching someone’s shoulder or back.</w:t>
            </w:r>
          </w:p>
          <w:p w14:paraId="2A16D7D1" w14:textId="77777777" w:rsidR="000279F3" w:rsidRPr="000279F3" w:rsidRDefault="000279F3" w:rsidP="000279F3">
            <w:pPr>
              <w:rPr>
                <w:rFonts w:ascii="Aptos" w:eastAsia="Aptos" w:hAnsi="Aptos" w:cs="Aptos"/>
                <w:color w:val="002060"/>
                <w:sz w:val="22"/>
                <w:szCs w:val="22"/>
              </w:rPr>
            </w:pPr>
          </w:p>
          <w:p w14:paraId="496243FE"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Steps to Take</w:t>
            </w:r>
          </w:p>
          <w:p w14:paraId="59D743A9"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If you find yourself in a situation where you experience or witness sexual harassment, here’s what to do:</w:t>
            </w:r>
          </w:p>
          <w:p w14:paraId="324B82D0" w14:textId="77777777" w:rsidR="000279F3" w:rsidRPr="000279F3" w:rsidRDefault="000279F3" w:rsidP="000279F3">
            <w:pPr>
              <w:numPr>
                <w:ilvl w:val="0"/>
                <w:numId w:val="186"/>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Speak Up:</w:t>
            </w:r>
            <w:r w:rsidRPr="000279F3">
              <w:rPr>
                <w:rFonts w:ascii="Aptos" w:eastAsia="Aptos" w:hAnsi="Aptos" w:cs="Aptos"/>
                <w:color w:val="002060"/>
                <w:sz w:val="22"/>
                <w:szCs w:val="22"/>
              </w:rPr>
              <w:t> If you feel safe doing so, let the individual know their comments or actions are unwanted.</w:t>
            </w:r>
          </w:p>
          <w:p w14:paraId="15E625EE" w14:textId="77777777" w:rsidR="000279F3" w:rsidRPr="000279F3" w:rsidRDefault="000279F3" w:rsidP="000279F3">
            <w:pPr>
              <w:numPr>
                <w:ilvl w:val="0"/>
                <w:numId w:val="186"/>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Document Everything:</w:t>
            </w:r>
            <w:r w:rsidRPr="000279F3">
              <w:rPr>
                <w:rFonts w:ascii="Aptos" w:eastAsia="Aptos" w:hAnsi="Aptos" w:cs="Aptos"/>
                <w:color w:val="002060"/>
                <w:sz w:val="22"/>
                <w:szCs w:val="22"/>
              </w:rPr>
              <w:t> Write down dates, times, locations, and details of the incidents. This information can be crucial if further action is required.</w:t>
            </w:r>
          </w:p>
          <w:p w14:paraId="3949D010" w14:textId="77777777" w:rsidR="000279F3" w:rsidRPr="000279F3" w:rsidRDefault="000279F3" w:rsidP="000279F3">
            <w:pPr>
              <w:numPr>
                <w:ilvl w:val="0"/>
                <w:numId w:val="186"/>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Report It:</w:t>
            </w:r>
            <w:r w:rsidRPr="000279F3">
              <w:rPr>
                <w:rFonts w:ascii="Aptos" w:eastAsia="Aptos" w:hAnsi="Aptos" w:cs="Aptos"/>
                <w:color w:val="002060"/>
                <w:sz w:val="22"/>
                <w:szCs w:val="22"/>
              </w:rPr>
              <w:t> Inform your supervisor, HR department, or use the company’s reporting process. Remember, you have the right to a safe workplace.</w:t>
            </w:r>
          </w:p>
          <w:p w14:paraId="5FBFBCEB" w14:textId="77777777" w:rsidR="000279F3" w:rsidRPr="000279F3" w:rsidRDefault="000279F3" w:rsidP="000279F3">
            <w:pPr>
              <w:rPr>
                <w:rFonts w:ascii="Aptos" w:eastAsia="Aptos" w:hAnsi="Aptos" w:cs="Aptos"/>
                <w:color w:val="002060"/>
                <w:sz w:val="22"/>
                <w:szCs w:val="22"/>
              </w:rPr>
            </w:pPr>
          </w:p>
          <w:p w14:paraId="59BF6BAC"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lastRenderedPageBreak/>
              <w:t>Preventing Sexual Harassment</w:t>
            </w:r>
          </w:p>
          <w:p w14:paraId="1F927955"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Preventing sexual harassment starts with each of us. Here are ways to promote a respectful environment:</w:t>
            </w:r>
          </w:p>
          <w:p w14:paraId="51456F2B" w14:textId="77777777" w:rsidR="000279F3" w:rsidRPr="000279F3" w:rsidRDefault="000279F3" w:rsidP="000279F3">
            <w:pPr>
              <w:numPr>
                <w:ilvl w:val="0"/>
                <w:numId w:val="187"/>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Be Respectful:</w:t>
            </w:r>
            <w:r w:rsidRPr="000279F3">
              <w:rPr>
                <w:rFonts w:ascii="Aptos" w:eastAsia="Aptos" w:hAnsi="Aptos" w:cs="Aptos"/>
                <w:color w:val="002060"/>
                <w:sz w:val="22"/>
                <w:szCs w:val="22"/>
              </w:rPr>
              <w:t> Treat your coworkers with dignity and respect. It’s simple, but it makes a big difference.</w:t>
            </w:r>
          </w:p>
          <w:p w14:paraId="6FC6B4C9" w14:textId="77777777" w:rsidR="000279F3" w:rsidRPr="000279F3" w:rsidRDefault="000279F3" w:rsidP="000279F3">
            <w:pPr>
              <w:numPr>
                <w:ilvl w:val="0"/>
                <w:numId w:val="187"/>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Understand Boundaries:</w:t>
            </w:r>
            <w:r w:rsidRPr="000279F3">
              <w:rPr>
                <w:rFonts w:ascii="Aptos" w:eastAsia="Aptos" w:hAnsi="Aptos" w:cs="Aptos"/>
                <w:color w:val="002060"/>
                <w:sz w:val="22"/>
                <w:szCs w:val="22"/>
              </w:rPr>
              <w:t> Everyone has different comfort levels. If someone seems uncomfortable, it’s always better to err on the side of caution.</w:t>
            </w:r>
          </w:p>
          <w:p w14:paraId="35128000" w14:textId="77777777" w:rsidR="000279F3" w:rsidRPr="000279F3" w:rsidRDefault="000279F3" w:rsidP="000279F3">
            <w:pPr>
              <w:numPr>
                <w:ilvl w:val="0"/>
                <w:numId w:val="187"/>
              </w:numPr>
              <w:spacing w:line="252" w:lineRule="auto"/>
              <w:rPr>
                <w:rFonts w:ascii="Aptos" w:eastAsia="Aptos" w:hAnsi="Aptos" w:cs="Aptos"/>
                <w:color w:val="002060"/>
                <w:sz w:val="22"/>
                <w:szCs w:val="22"/>
              </w:rPr>
            </w:pPr>
            <w:r w:rsidRPr="000279F3">
              <w:rPr>
                <w:rFonts w:ascii="Aptos" w:eastAsia="Aptos" w:hAnsi="Aptos" w:cs="Aptos"/>
                <w:b/>
                <w:bCs/>
                <w:color w:val="002060"/>
                <w:sz w:val="22"/>
                <w:szCs w:val="22"/>
              </w:rPr>
              <w:t>Educate Yourself:</w:t>
            </w:r>
            <w:r w:rsidRPr="000279F3">
              <w:rPr>
                <w:rFonts w:ascii="Aptos" w:eastAsia="Aptos" w:hAnsi="Aptos" w:cs="Aptos"/>
                <w:color w:val="002060"/>
                <w:sz w:val="22"/>
                <w:szCs w:val="22"/>
              </w:rPr>
              <w:t> Familiarize yourself with the company’s policies on harassment and attend any training sessions offered.</w:t>
            </w:r>
          </w:p>
          <w:p w14:paraId="21C558F1" w14:textId="77777777" w:rsidR="000279F3" w:rsidRPr="000279F3" w:rsidRDefault="000279F3" w:rsidP="000279F3">
            <w:pPr>
              <w:ind w:left="360"/>
              <w:rPr>
                <w:rFonts w:ascii="Aptos" w:eastAsia="Aptos" w:hAnsi="Aptos" w:cs="Aptos"/>
                <w:color w:val="002060"/>
                <w:sz w:val="22"/>
                <w:szCs w:val="22"/>
              </w:rPr>
            </w:pPr>
          </w:p>
          <w:p w14:paraId="2AF1E055" w14:textId="77777777" w:rsidR="000279F3" w:rsidRPr="000279F3" w:rsidRDefault="000279F3" w:rsidP="000279F3">
            <w:pPr>
              <w:rPr>
                <w:rFonts w:ascii="Aptos" w:eastAsia="Aptos" w:hAnsi="Aptos" w:cs="Aptos"/>
                <w:b/>
                <w:bCs/>
                <w:color w:val="C00000"/>
                <w:sz w:val="22"/>
                <w:szCs w:val="22"/>
              </w:rPr>
            </w:pPr>
            <w:r w:rsidRPr="000279F3">
              <w:rPr>
                <w:rFonts w:ascii="Aptos" w:eastAsia="Aptos" w:hAnsi="Aptos" w:cs="Aptos"/>
                <w:b/>
                <w:bCs/>
                <w:color w:val="C00000"/>
                <w:sz w:val="22"/>
                <w:szCs w:val="22"/>
              </w:rPr>
              <w:t>Conclusion</w:t>
            </w:r>
          </w:p>
          <w:p w14:paraId="1C37DAFF" w14:textId="77777777" w:rsidR="000279F3" w:rsidRPr="000279F3" w:rsidRDefault="000279F3" w:rsidP="000279F3">
            <w:pPr>
              <w:rPr>
                <w:rFonts w:ascii="Aptos" w:eastAsia="Aptos" w:hAnsi="Aptos" w:cs="Aptos"/>
                <w:color w:val="002060"/>
                <w:sz w:val="22"/>
                <w:szCs w:val="22"/>
              </w:rPr>
            </w:pPr>
            <w:r w:rsidRPr="000279F3">
              <w:rPr>
                <w:rFonts w:ascii="Aptos" w:eastAsia="Aptos" w:hAnsi="Aptos" w:cs="Aptos"/>
                <w:color w:val="002060"/>
                <w:sz w:val="22"/>
                <w:szCs w:val="22"/>
              </w:rPr>
              <w:t>Let’s create a culture where everyone feels valued and safe. Remember that sexual harassment has no place in our workplace. If you have questions or need support, don’t hesitate to reach out to HR or management. Our goal is to foster an inclusive and respectful environment for everyone.</w:t>
            </w:r>
          </w:p>
          <w:p w14:paraId="2B53B682" w14:textId="562B2508" w:rsidR="001D130C" w:rsidRPr="00B80CF0" w:rsidRDefault="001D130C" w:rsidP="001D130C">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FD64" w14:textId="77777777" w:rsidR="009F085A" w:rsidRDefault="009F085A" w:rsidP="00A62DCC">
      <w:r>
        <w:separator/>
      </w:r>
    </w:p>
  </w:endnote>
  <w:endnote w:type="continuationSeparator" w:id="0">
    <w:p w14:paraId="599A5BB0" w14:textId="77777777" w:rsidR="009F085A" w:rsidRDefault="009F085A" w:rsidP="00A62DCC">
      <w:r>
        <w:continuationSeparator/>
      </w:r>
    </w:p>
  </w:endnote>
  <w:endnote w:type="continuationNotice" w:id="1">
    <w:p w14:paraId="00494012" w14:textId="77777777" w:rsidR="009F085A" w:rsidRDefault="009F0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077E" w14:textId="77777777" w:rsidR="009F085A" w:rsidRDefault="009F085A" w:rsidP="00A62DCC">
      <w:r>
        <w:separator/>
      </w:r>
    </w:p>
  </w:footnote>
  <w:footnote w:type="continuationSeparator" w:id="0">
    <w:p w14:paraId="188990CC" w14:textId="77777777" w:rsidR="009F085A" w:rsidRDefault="009F085A" w:rsidP="00A62DCC">
      <w:r>
        <w:continuationSeparator/>
      </w:r>
    </w:p>
  </w:footnote>
  <w:footnote w:type="continuationNotice" w:id="1">
    <w:p w14:paraId="2B87D4DA" w14:textId="77777777" w:rsidR="009F085A" w:rsidRDefault="009F0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9F085A">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9F085A"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9F085A"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48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166EBD1D"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t>
          </w:r>
          <w:r w:rsidR="00216693">
            <w:rPr>
              <w:rFonts w:ascii="Calibri" w:hAnsi="Calibri" w:cs="Calibri"/>
              <w:b/>
              <w:bCs/>
              <w:color w:val="FFFFFF"/>
              <w:sz w:val="32"/>
              <w:szCs w:val="32"/>
            </w:rPr>
            <w:t>S</w:t>
          </w:r>
          <w:r w:rsidR="000279F3">
            <w:rPr>
              <w:rFonts w:ascii="Calibri" w:hAnsi="Calibri" w:cs="Calibri"/>
              <w:b/>
              <w:bCs/>
              <w:color w:val="FFFFFF"/>
              <w:sz w:val="32"/>
              <w:szCs w:val="32"/>
            </w:rPr>
            <w:t>exual Harassment</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4D0485"/>
    <w:multiLevelType w:val="multilevel"/>
    <w:tmpl w:val="39783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34AA7"/>
    <w:multiLevelType w:val="multilevel"/>
    <w:tmpl w:val="50A662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6940DC5"/>
    <w:multiLevelType w:val="multilevel"/>
    <w:tmpl w:val="FE62C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DF35882"/>
    <w:multiLevelType w:val="multilevel"/>
    <w:tmpl w:val="5B2E90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16FC6629"/>
    <w:multiLevelType w:val="multilevel"/>
    <w:tmpl w:val="0CD24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74D2377"/>
    <w:multiLevelType w:val="multilevel"/>
    <w:tmpl w:val="683E75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9D362EB"/>
    <w:multiLevelType w:val="multilevel"/>
    <w:tmpl w:val="1BA01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B943065"/>
    <w:multiLevelType w:val="multilevel"/>
    <w:tmpl w:val="AD2872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D370DCB"/>
    <w:multiLevelType w:val="multilevel"/>
    <w:tmpl w:val="8B6066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1364232"/>
    <w:multiLevelType w:val="multilevel"/>
    <w:tmpl w:val="602AA7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5346828"/>
    <w:multiLevelType w:val="multilevel"/>
    <w:tmpl w:val="40882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85A4F9F"/>
    <w:multiLevelType w:val="multilevel"/>
    <w:tmpl w:val="9EEC50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2ADE33D4"/>
    <w:multiLevelType w:val="multilevel"/>
    <w:tmpl w:val="1BA4A4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3A6D265F"/>
    <w:multiLevelType w:val="multilevel"/>
    <w:tmpl w:val="781093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0BA73DB"/>
    <w:multiLevelType w:val="multilevel"/>
    <w:tmpl w:val="CAE8A6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41936D46"/>
    <w:multiLevelType w:val="multilevel"/>
    <w:tmpl w:val="D5908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7193C72"/>
    <w:multiLevelType w:val="multilevel"/>
    <w:tmpl w:val="656EAA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54737A87"/>
    <w:multiLevelType w:val="multilevel"/>
    <w:tmpl w:val="A45E2E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584624B"/>
    <w:multiLevelType w:val="multilevel"/>
    <w:tmpl w:val="69CA00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57760F59"/>
    <w:multiLevelType w:val="multilevel"/>
    <w:tmpl w:val="02A6FA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58FF6FB7"/>
    <w:multiLevelType w:val="multilevel"/>
    <w:tmpl w:val="10481C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59F54315"/>
    <w:multiLevelType w:val="multilevel"/>
    <w:tmpl w:val="77A09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5A262A5C"/>
    <w:multiLevelType w:val="multilevel"/>
    <w:tmpl w:val="9948EA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9"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63CC571E"/>
    <w:multiLevelType w:val="multilevel"/>
    <w:tmpl w:val="D20CA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6F9C0553"/>
    <w:multiLevelType w:val="multilevel"/>
    <w:tmpl w:val="E976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0" w15:restartNumberingAfterBreak="0">
    <w:nsid w:val="70AE1FE3"/>
    <w:multiLevelType w:val="multilevel"/>
    <w:tmpl w:val="1DEE9A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3"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6"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0"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1"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2"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3"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4"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5"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6"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8"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9"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0"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1"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66"/>
  </w:num>
  <w:num w:numId="2" w16cid:durableId="63064285">
    <w:abstractNumId w:val="149"/>
  </w:num>
  <w:num w:numId="3" w16cid:durableId="1343976724">
    <w:abstractNumId w:val="117"/>
  </w:num>
  <w:num w:numId="4" w16cid:durableId="1635335117">
    <w:abstractNumId w:val="104"/>
  </w:num>
  <w:num w:numId="5" w16cid:durableId="1523275998">
    <w:abstractNumId w:val="89"/>
  </w:num>
  <w:num w:numId="6" w16cid:durableId="228349664">
    <w:abstractNumId w:val="44"/>
  </w:num>
  <w:num w:numId="7" w16cid:durableId="1723599801">
    <w:abstractNumId w:val="127"/>
  </w:num>
  <w:num w:numId="8" w16cid:durableId="1944221497">
    <w:abstractNumId w:val="112"/>
  </w:num>
  <w:num w:numId="9" w16cid:durableId="1517229753">
    <w:abstractNumId w:val="175"/>
  </w:num>
  <w:num w:numId="10" w16cid:durableId="1069158003">
    <w:abstractNumId w:val="124"/>
  </w:num>
  <w:num w:numId="11" w16cid:durableId="1871213709">
    <w:abstractNumId w:val="97"/>
  </w:num>
  <w:num w:numId="12" w16cid:durableId="2142337395">
    <w:abstractNumId w:val="70"/>
  </w:num>
  <w:num w:numId="13" w16cid:durableId="1078289876">
    <w:abstractNumId w:val="85"/>
  </w:num>
  <w:num w:numId="14" w16cid:durableId="421801298">
    <w:abstractNumId w:val="113"/>
  </w:num>
  <w:num w:numId="15" w16cid:durableId="1192690045">
    <w:abstractNumId w:val="139"/>
  </w:num>
  <w:num w:numId="16" w16cid:durableId="1945187258">
    <w:abstractNumId w:val="25"/>
  </w:num>
  <w:num w:numId="17" w16cid:durableId="2037995376">
    <w:abstractNumId w:val="67"/>
  </w:num>
  <w:num w:numId="18" w16cid:durableId="1629624491">
    <w:abstractNumId w:val="180"/>
  </w:num>
  <w:num w:numId="19" w16cid:durableId="860363940">
    <w:abstractNumId w:val="107"/>
  </w:num>
  <w:num w:numId="20" w16cid:durableId="952052961">
    <w:abstractNumId w:val="176"/>
  </w:num>
  <w:num w:numId="21" w16cid:durableId="654382808">
    <w:abstractNumId w:val="114"/>
  </w:num>
  <w:num w:numId="22" w16cid:durableId="1205216323">
    <w:abstractNumId w:val="103"/>
  </w:num>
  <w:num w:numId="23" w16cid:durableId="1555190217">
    <w:abstractNumId w:val="147"/>
  </w:num>
  <w:num w:numId="24" w16cid:durableId="425619092">
    <w:abstractNumId w:val="68"/>
  </w:num>
  <w:num w:numId="25" w16cid:durableId="1693603912">
    <w:abstractNumId w:val="142"/>
  </w:num>
  <w:num w:numId="26" w16cid:durableId="696196720">
    <w:abstractNumId w:val="23"/>
  </w:num>
  <w:num w:numId="27" w16cid:durableId="1490750439">
    <w:abstractNumId w:val="52"/>
  </w:num>
  <w:num w:numId="28" w16cid:durableId="1613124742">
    <w:abstractNumId w:val="13"/>
  </w:num>
  <w:num w:numId="29" w16cid:durableId="711156914">
    <w:abstractNumId w:val="0"/>
  </w:num>
  <w:num w:numId="30" w16cid:durableId="1472021978">
    <w:abstractNumId w:val="134"/>
  </w:num>
  <w:num w:numId="31" w16cid:durableId="1072041832">
    <w:abstractNumId w:val="47"/>
  </w:num>
  <w:num w:numId="32" w16cid:durableId="1164514037">
    <w:abstractNumId w:val="74"/>
  </w:num>
  <w:num w:numId="33" w16cid:durableId="2014992110">
    <w:abstractNumId w:val="20"/>
  </w:num>
  <w:num w:numId="34" w16cid:durableId="558370535">
    <w:abstractNumId w:val="48"/>
  </w:num>
  <w:num w:numId="35" w16cid:durableId="146409542">
    <w:abstractNumId w:val="5"/>
  </w:num>
  <w:num w:numId="36" w16cid:durableId="1288901371">
    <w:abstractNumId w:val="110"/>
  </w:num>
  <w:num w:numId="37" w16cid:durableId="1633709234">
    <w:abstractNumId w:val="65"/>
  </w:num>
  <w:num w:numId="38" w16cid:durableId="533663913">
    <w:abstractNumId w:val="33"/>
  </w:num>
  <w:num w:numId="39" w16cid:durableId="108475790">
    <w:abstractNumId w:val="15"/>
  </w:num>
  <w:num w:numId="40" w16cid:durableId="1720082656">
    <w:abstractNumId w:val="135"/>
  </w:num>
  <w:num w:numId="41" w16cid:durableId="872957542">
    <w:abstractNumId w:val="31"/>
  </w:num>
  <w:num w:numId="42" w16cid:durableId="1563716957">
    <w:abstractNumId w:val="40"/>
  </w:num>
  <w:num w:numId="43" w16cid:durableId="1285577420">
    <w:abstractNumId w:val="152"/>
  </w:num>
  <w:num w:numId="44" w16cid:durableId="300959360">
    <w:abstractNumId w:val="34"/>
  </w:num>
  <w:num w:numId="45" w16cid:durableId="914897045">
    <w:abstractNumId w:val="76"/>
  </w:num>
  <w:num w:numId="46" w16cid:durableId="1649479581">
    <w:abstractNumId w:val="166"/>
  </w:num>
  <w:num w:numId="47" w16cid:durableId="615605327">
    <w:abstractNumId w:val="60"/>
  </w:num>
  <w:num w:numId="48" w16cid:durableId="115223865">
    <w:abstractNumId w:val="7"/>
  </w:num>
  <w:num w:numId="49" w16cid:durableId="510415397">
    <w:abstractNumId w:val="167"/>
  </w:num>
  <w:num w:numId="50" w16cid:durableId="1153839638">
    <w:abstractNumId w:val="14"/>
  </w:num>
  <w:num w:numId="51" w16cid:durableId="98529789">
    <w:abstractNumId w:val="151"/>
  </w:num>
  <w:num w:numId="52" w16cid:durableId="1626424857">
    <w:abstractNumId w:val="177"/>
  </w:num>
  <w:num w:numId="53" w16cid:durableId="1780904725">
    <w:abstractNumId w:val="72"/>
  </w:num>
  <w:num w:numId="54" w16cid:durableId="225066982">
    <w:abstractNumId w:val="173"/>
  </w:num>
  <w:num w:numId="55" w16cid:durableId="1201698857">
    <w:abstractNumId w:val="90"/>
  </w:num>
  <w:num w:numId="56" w16cid:durableId="734082142">
    <w:abstractNumId w:val="109"/>
  </w:num>
  <w:num w:numId="57" w16cid:durableId="1053772610">
    <w:abstractNumId w:val="154"/>
  </w:num>
  <w:num w:numId="58" w16cid:durableId="737823572">
    <w:abstractNumId w:val="129"/>
  </w:num>
  <w:num w:numId="59" w16cid:durableId="2091804197">
    <w:abstractNumId w:val="119"/>
  </w:num>
  <w:num w:numId="60" w16cid:durableId="40619353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21"/>
  </w:num>
  <w:num w:numId="62" w16cid:durableId="1398631895">
    <w:abstractNumId w:val="62"/>
  </w:num>
  <w:num w:numId="63" w16cid:durableId="1136408571">
    <w:abstractNumId w:val="118"/>
  </w:num>
  <w:num w:numId="64" w16cid:durableId="1561944114">
    <w:abstractNumId w:val="83"/>
  </w:num>
  <w:num w:numId="65" w16cid:durableId="1556306924">
    <w:abstractNumId w:val="81"/>
  </w:num>
  <w:num w:numId="66" w16cid:durableId="1998069477">
    <w:abstractNumId w:val="84"/>
  </w:num>
  <w:num w:numId="67" w16cid:durableId="704796800">
    <w:abstractNumId w:val="164"/>
  </w:num>
  <w:num w:numId="68" w16cid:durableId="824512710">
    <w:abstractNumId w:val="43"/>
  </w:num>
  <w:num w:numId="69" w16cid:durableId="1756976483">
    <w:abstractNumId w:val="46"/>
  </w:num>
  <w:num w:numId="70" w16cid:durableId="719744323">
    <w:abstractNumId w:val="73"/>
  </w:num>
  <w:num w:numId="71" w16cid:durableId="568005405">
    <w:abstractNumId w:val="130"/>
  </w:num>
  <w:num w:numId="72" w16cid:durableId="780030458">
    <w:abstractNumId w:val="172"/>
  </w:num>
  <w:num w:numId="73" w16cid:durableId="678629161">
    <w:abstractNumId w:val="75"/>
  </w:num>
  <w:num w:numId="74" w16cid:durableId="2089886704">
    <w:abstractNumId w:val="111"/>
  </w:num>
  <w:num w:numId="75" w16cid:durableId="1557663197">
    <w:abstractNumId w:val="179"/>
  </w:num>
  <w:num w:numId="76" w16cid:durableId="7611191">
    <w:abstractNumId w:val="28"/>
  </w:num>
  <w:num w:numId="77" w16cid:durableId="960107915">
    <w:abstractNumId w:val="18"/>
  </w:num>
  <w:num w:numId="78" w16cid:durableId="1188569497">
    <w:abstractNumId w:val="143"/>
  </w:num>
  <w:num w:numId="79" w16cid:durableId="2005816117">
    <w:abstractNumId w:val="94"/>
  </w:num>
  <w:num w:numId="80" w16cid:durableId="1803888995">
    <w:abstractNumId w:val="19"/>
  </w:num>
  <w:num w:numId="81" w16cid:durableId="1141918416">
    <w:abstractNumId w:val="59"/>
  </w:num>
  <w:num w:numId="82" w16cid:durableId="1296981693">
    <w:abstractNumId w:val="161"/>
  </w:num>
  <w:num w:numId="83" w16cid:durableId="2083066082">
    <w:abstractNumId w:val="150"/>
  </w:num>
  <w:num w:numId="84" w16cid:durableId="1212376884">
    <w:abstractNumId w:val="106"/>
  </w:num>
  <w:num w:numId="85" w16cid:durableId="1687246591">
    <w:abstractNumId w:val="57"/>
  </w:num>
  <w:num w:numId="86" w16cid:durableId="1024017039">
    <w:abstractNumId w:val="9"/>
  </w:num>
  <w:num w:numId="87" w16cid:durableId="1294215399">
    <w:abstractNumId w:val="140"/>
  </w:num>
  <w:num w:numId="88" w16cid:durableId="5810646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24"/>
  </w:num>
  <w:num w:numId="90" w16cid:durableId="513881943">
    <w:abstractNumId w:val="102"/>
  </w:num>
  <w:num w:numId="91" w16cid:durableId="1484808084">
    <w:abstractNumId w:val="158"/>
  </w:num>
  <w:num w:numId="92" w16cid:durableId="464927952">
    <w:abstractNumId w:val="79"/>
  </w:num>
  <w:num w:numId="93" w16cid:durableId="1009912416">
    <w:abstractNumId w:val="181"/>
  </w:num>
  <w:num w:numId="94" w16cid:durableId="2066949670">
    <w:abstractNumId w:val="103"/>
  </w:num>
  <w:num w:numId="95" w16cid:durableId="1114205053">
    <w:abstractNumId w:val="147"/>
  </w:num>
  <w:num w:numId="96" w16cid:durableId="2043746267">
    <w:abstractNumId w:val="68"/>
  </w:num>
  <w:num w:numId="97" w16cid:durableId="2014988873">
    <w:abstractNumId w:val="142"/>
  </w:num>
  <w:num w:numId="98" w16cid:durableId="1060596136">
    <w:abstractNumId w:val="23"/>
  </w:num>
  <w:num w:numId="99" w16cid:durableId="605308581">
    <w:abstractNumId w:val="146"/>
  </w:num>
  <w:num w:numId="100" w16cid:durableId="1840072286">
    <w:abstractNumId w:val="141"/>
  </w:num>
  <w:num w:numId="101" w16cid:durableId="773598797">
    <w:abstractNumId w:val="21"/>
  </w:num>
  <w:num w:numId="102" w16cid:durableId="2064863448">
    <w:abstractNumId w:val="163"/>
  </w:num>
  <w:num w:numId="103" w16cid:durableId="1432966099">
    <w:abstractNumId w:val="39"/>
  </w:num>
  <w:num w:numId="104" w16cid:durableId="93284260">
    <w:abstractNumId w:val="171"/>
  </w:num>
  <w:num w:numId="105" w16cid:durableId="1410689256">
    <w:abstractNumId w:val="155"/>
  </w:num>
  <w:num w:numId="106" w16cid:durableId="619534768">
    <w:abstractNumId w:val="22"/>
  </w:num>
  <w:num w:numId="107" w16cid:durableId="2112118668">
    <w:abstractNumId w:val="105"/>
  </w:num>
  <w:num w:numId="108" w16cid:durableId="892622103">
    <w:abstractNumId w:val="98"/>
  </w:num>
  <w:num w:numId="109" w16cid:durableId="253629279">
    <w:abstractNumId w:val="56"/>
  </w:num>
  <w:num w:numId="110" w16cid:durableId="589388797">
    <w:abstractNumId w:val="77"/>
  </w:num>
  <w:num w:numId="111" w16cid:durableId="1880431756">
    <w:abstractNumId w:val="96"/>
  </w:num>
  <w:num w:numId="112" w16cid:durableId="693382616">
    <w:abstractNumId w:val="42"/>
  </w:num>
  <w:num w:numId="113" w16cid:durableId="336805716">
    <w:abstractNumId w:val="80"/>
  </w:num>
  <w:num w:numId="114" w16cid:durableId="594559955">
    <w:abstractNumId w:val="100"/>
  </w:num>
  <w:num w:numId="115" w16cid:durableId="2125151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63"/>
  </w:num>
  <w:num w:numId="117" w16cid:durableId="1687633976">
    <w:abstractNumId w:val="174"/>
  </w:num>
  <w:num w:numId="118" w16cid:durableId="797845539">
    <w:abstractNumId w:val="93"/>
  </w:num>
  <w:num w:numId="119" w16cid:durableId="1444812281">
    <w:abstractNumId w:val="95"/>
  </w:num>
  <w:num w:numId="120" w16cid:durableId="1747261806">
    <w:abstractNumId w:val="123"/>
  </w:num>
  <w:num w:numId="121" w16cid:durableId="1397782279">
    <w:abstractNumId w:val="1"/>
  </w:num>
  <w:num w:numId="122" w16cid:durableId="1634822980">
    <w:abstractNumId w:val="69"/>
  </w:num>
  <w:num w:numId="123" w16cid:durableId="778063486">
    <w:abstractNumId w:val="86"/>
  </w:num>
  <w:num w:numId="124" w16cid:durableId="1008363368">
    <w:abstractNumId w:val="99"/>
  </w:num>
  <w:num w:numId="125" w16cid:durableId="1061053750">
    <w:abstractNumId w:val="41"/>
  </w:num>
  <w:num w:numId="126" w16cid:durableId="1515266794">
    <w:abstractNumId w:val="29"/>
  </w:num>
  <w:num w:numId="127" w16cid:durableId="1083987721">
    <w:abstractNumId w:val="116"/>
  </w:num>
  <w:num w:numId="128" w16cid:durableId="965353483">
    <w:abstractNumId w:val="125"/>
  </w:num>
  <w:num w:numId="129" w16cid:durableId="1003046919">
    <w:abstractNumId w:val="6"/>
  </w:num>
  <w:num w:numId="130" w16cid:durableId="568854378">
    <w:abstractNumId w:val="133"/>
  </w:num>
  <w:num w:numId="131" w16cid:durableId="432629010">
    <w:abstractNumId w:val="145"/>
  </w:num>
  <w:num w:numId="132" w16cid:durableId="1460999838">
    <w:abstractNumId w:val="115"/>
  </w:num>
  <w:num w:numId="133" w16cid:durableId="2085174804">
    <w:abstractNumId w:val="78"/>
  </w:num>
  <w:num w:numId="134" w16cid:durableId="1487355401">
    <w:abstractNumId w:val="37"/>
  </w:num>
  <w:num w:numId="135" w16cid:durableId="1963269431">
    <w:abstractNumId w:val="71"/>
  </w:num>
  <w:num w:numId="136" w16cid:durableId="1620799544">
    <w:abstractNumId w:val="178"/>
  </w:num>
  <w:num w:numId="137" w16cid:durableId="1902715908">
    <w:abstractNumId w:val="87"/>
  </w:num>
  <w:num w:numId="138" w16cid:durableId="296952216">
    <w:abstractNumId w:val="11"/>
  </w:num>
  <w:num w:numId="139" w16cid:durableId="868027915">
    <w:abstractNumId w:val="36"/>
  </w:num>
  <w:num w:numId="140" w16cid:durableId="955062936">
    <w:abstractNumId w:val="17"/>
  </w:num>
  <w:num w:numId="141" w16cid:durableId="1510751068">
    <w:abstractNumId w:val="170"/>
  </w:num>
  <w:num w:numId="142" w16cid:durableId="119108189">
    <w:abstractNumId w:val="54"/>
  </w:num>
  <w:num w:numId="143" w16cid:durableId="378357492">
    <w:abstractNumId w:val="108"/>
  </w:num>
  <w:num w:numId="144" w16cid:durableId="1314724140">
    <w:abstractNumId w:val="51"/>
  </w:num>
  <w:num w:numId="145" w16cid:durableId="1346395127">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36"/>
  </w:num>
  <w:num w:numId="147" w16cid:durableId="6120551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37"/>
  </w:num>
  <w:num w:numId="149" w16cid:durableId="1809128729">
    <w:abstractNumId w:val="148"/>
  </w:num>
  <w:num w:numId="150" w16cid:durableId="1749106829">
    <w:abstractNumId w:val="50"/>
  </w:num>
  <w:num w:numId="151" w16cid:durableId="1973749257">
    <w:abstractNumId w:val="26"/>
  </w:num>
  <w:num w:numId="152" w16cid:durableId="547302286">
    <w:abstractNumId w:val="156"/>
  </w:num>
  <w:num w:numId="153" w16cid:durableId="609237913">
    <w:abstractNumId w:val="168"/>
  </w:num>
  <w:num w:numId="154" w16cid:durableId="1548713877">
    <w:abstractNumId w:val="55"/>
  </w:num>
  <w:num w:numId="155" w16cid:durableId="675427835">
    <w:abstractNumId w:val="157"/>
  </w:num>
  <w:num w:numId="156" w16cid:durableId="1508136249">
    <w:abstractNumId w:val="49"/>
  </w:num>
  <w:num w:numId="157" w16cid:durableId="2120027120">
    <w:abstractNumId w:val="27"/>
  </w:num>
  <w:num w:numId="158" w16cid:durableId="1688023611">
    <w:abstractNumId w:val="126"/>
  </w:num>
  <w:num w:numId="159" w16cid:durableId="1336610510">
    <w:abstractNumId w:val="159"/>
  </w:num>
  <w:num w:numId="160" w16cid:durableId="1241018751">
    <w:abstractNumId w:val="120"/>
  </w:num>
  <w:num w:numId="161" w16cid:durableId="671298344">
    <w:abstractNumId w:val="53"/>
  </w:num>
  <w:num w:numId="162" w16cid:durableId="141316441">
    <w:abstractNumId w:val="61"/>
  </w:num>
  <w:num w:numId="163" w16cid:durableId="1057510879">
    <w:abstractNumId w:val="82"/>
  </w:num>
  <w:num w:numId="164" w16cid:durableId="1804348521">
    <w:abstractNumId w:val="45"/>
  </w:num>
  <w:num w:numId="165" w16cid:durableId="2032609190">
    <w:abstractNumId w:val="131"/>
  </w:num>
  <w:num w:numId="166" w16cid:durableId="470827378">
    <w:abstractNumId w:val="122"/>
  </w:num>
  <w:num w:numId="167" w16cid:durableId="234558846">
    <w:abstractNumId w:val="32"/>
  </w:num>
  <w:num w:numId="168" w16cid:durableId="328950634">
    <w:abstractNumId w:val="30"/>
  </w:num>
  <w:num w:numId="169" w16cid:durableId="1638561986">
    <w:abstractNumId w:val="35"/>
  </w:num>
  <w:num w:numId="170" w16cid:durableId="190385649">
    <w:abstractNumId w:val="2"/>
  </w:num>
  <w:num w:numId="171" w16cid:durableId="1069885861">
    <w:abstractNumId w:val="160"/>
  </w:num>
  <w:num w:numId="172" w16cid:durableId="1461728148">
    <w:abstractNumId w:val="3"/>
  </w:num>
  <w:num w:numId="173" w16cid:durableId="1075323883">
    <w:abstractNumId w:val="144"/>
  </w:num>
  <w:num w:numId="174" w16cid:durableId="1530950772">
    <w:abstractNumId w:val="91"/>
  </w:num>
  <w:num w:numId="175" w16cid:durableId="1939941108">
    <w:abstractNumId w:val="128"/>
  </w:num>
  <w:num w:numId="176" w16cid:durableId="146554084">
    <w:abstractNumId w:val="38"/>
  </w:num>
  <w:num w:numId="177" w16cid:durableId="468519050">
    <w:abstractNumId w:val="12"/>
  </w:num>
  <w:num w:numId="178" w16cid:durableId="2071540134">
    <w:abstractNumId w:val="64"/>
  </w:num>
  <w:num w:numId="179" w16cid:durableId="1199974135">
    <w:abstractNumId w:val="88"/>
  </w:num>
  <w:num w:numId="180" w16cid:durableId="776951044">
    <w:abstractNumId w:val="162"/>
  </w:num>
  <w:num w:numId="181" w16cid:durableId="1172453293">
    <w:abstractNumId w:val="153"/>
  </w:num>
  <w:num w:numId="182" w16cid:durableId="329867550">
    <w:abstractNumId w:val="165"/>
  </w:num>
  <w:num w:numId="183" w16cid:durableId="1238789432">
    <w:abstractNumId w:val="92"/>
    <w:lvlOverride w:ilvl="0"/>
    <w:lvlOverride w:ilvl="1"/>
    <w:lvlOverride w:ilvl="2"/>
    <w:lvlOverride w:ilvl="3"/>
    <w:lvlOverride w:ilvl="4"/>
    <w:lvlOverride w:ilvl="5"/>
    <w:lvlOverride w:ilvl="6"/>
    <w:lvlOverride w:ilvl="7"/>
    <w:lvlOverride w:ilvl="8"/>
  </w:num>
  <w:num w:numId="184" w16cid:durableId="1890995675">
    <w:abstractNumId w:val="132"/>
    <w:lvlOverride w:ilvl="0"/>
    <w:lvlOverride w:ilvl="1"/>
    <w:lvlOverride w:ilvl="2"/>
    <w:lvlOverride w:ilvl="3"/>
    <w:lvlOverride w:ilvl="4"/>
    <w:lvlOverride w:ilvl="5"/>
    <w:lvlOverride w:ilvl="6"/>
    <w:lvlOverride w:ilvl="7"/>
    <w:lvlOverride w:ilvl="8"/>
  </w:num>
  <w:num w:numId="185" w16cid:durableId="1031491294">
    <w:abstractNumId w:val="16"/>
    <w:lvlOverride w:ilvl="0"/>
    <w:lvlOverride w:ilvl="1"/>
    <w:lvlOverride w:ilvl="2"/>
    <w:lvlOverride w:ilvl="3"/>
    <w:lvlOverride w:ilvl="4"/>
    <w:lvlOverride w:ilvl="5"/>
    <w:lvlOverride w:ilvl="6"/>
    <w:lvlOverride w:ilvl="7"/>
    <w:lvlOverride w:ilvl="8"/>
  </w:num>
  <w:num w:numId="186" w16cid:durableId="1443499163">
    <w:abstractNumId w:val="8"/>
    <w:lvlOverride w:ilvl="0"/>
    <w:lvlOverride w:ilvl="1"/>
    <w:lvlOverride w:ilvl="2"/>
    <w:lvlOverride w:ilvl="3"/>
    <w:lvlOverride w:ilvl="4"/>
    <w:lvlOverride w:ilvl="5"/>
    <w:lvlOverride w:ilvl="6"/>
    <w:lvlOverride w:ilvl="7"/>
    <w:lvlOverride w:ilvl="8"/>
  </w:num>
  <w:num w:numId="187" w16cid:durableId="1367831363">
    <w:abstractNumId w:val="10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7"/>
    <w:rsid w:val="000235FD"/>
    <w:rsid w:val="00026595"/>
    <w:rsid w:val="000279F3"/>
    <w:rsid w:val="000306CD"/>
    <w:rsid w:val="00032DA2"/>
    <w:rsid w:val="0003591E"/>
    <w:rsid w:val="00036E34"/>
    <w:rsid w:val="00044255"/>
    <w:rsid w:val="00045555"/>
    <w:rsid w:val="00051E65"/>
    <w:rsid w:val="00057B4B"/>
    <w:rsid w:val="00060231"/>
    <w:rsid w:val="000622F9"/>
    <w:rsid w:val="00062D22"/>
    <w:rsid w:val="000650AD"/>
    <w:rsid w:val="0007228D"/>
    <w:rsid w:val="00076022"/>
    <w:rsid w:val="00083120"/>
    <w:rsid w:val="0008383A"/>
    <w:rsid w:val="00084CA3"/>
    <w:rsid w:val="000859BF"/>
    <w:rsid w:val="00085AF4"/>
    <w:rsid w:val="00087633"/>
    <w:rsid w:val="00087AFD"/>
    <w:rsid w:val="00090305"/>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130C"/>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6693"/>
    <w:rsid w:val="00217880"/>
    <w:rsid w:val="0022011B"/>
    <w:rsid w:val="002233B4"/>
    <w:rsid w:val="00241CA8"/>
    <w:rsid w:val="00245DD2"/>
    <w:rsid w:val="00246DBF"/>
    <w:rsid w:val="002537E9"/>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B71"/>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5CE0"/>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6D35"/>
    <w:rsid w:val="00427537"/>
    <w:rsid w:val="00427662"/>
    <w:rsid w:val="00427E0E"/>
    <w:rsid w:val="004309C1"/>
    <w:rsid w:val="0043665C"/>
    <w:rsid w:val="004377A4"/>
    <w:rsid w:val="00440882"/>
    <w:rsid w:val="00444D9D"/>
    <w:rsid w:val="00444DB7"/>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0DA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42EB"/>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2E5"/>
    <w:rsid w:val="0092485B"/>
    <w:rsid w:val="00926248"/>
    <w:rsid w:val="00926F80"/>
    <w:rsid w:val="00931480"/>
    <w:rsid w:val="00931686"/>
    <w:rsid w:val="0093293C"/>
    <w:rsid w:val="009348FC"/>
    <w:rsid w:val="009357D4"/>
    <w:rsid w:val="00935984"/>
    <w:rsid w:val="00935BCA"/>
    <w:rsid w:val="0094317C"/>
    <w:rsid w:val="00951A21"/>
    <w:rsid w:val="00956D49"/>
    <w:rsid w:val="009577C7"/>
    <w:rsid w:val="00957B5D"/>
    <w:rsid w:val="00961353"/>
    <w:rsid w:val="009653A1"/>
    <w:rsid w:val="00973597"/>
    <w:rsid w:val="00976B0B"/>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085A"/>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8CE"/>
    <w:rsid w:val="00A63E20"/>
    <w:rsid w:val="00A65568"/>
    <w:rsid w:val="00A72710"/>
    <w:rsid w:val="00A7386F"/>
    <w:rsid w:val="00A73C57"/>
    <w:rsid w:val="00A85B89"/>
    <w:rsid w:val="00A908D6"/>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3E7"/>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6AAF"/>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3B35"/>
    <w:rsid w:val="00D069E1"/>
    <w:rsid w:val="00D11F65"/>
    <w:rsid w:val="00D152EC"/>
    <w:rsid w:val="00D157A4"/>
    <w:rsid w:val="00D177E6"/>
    <w:rsid w:val="00D27D5F"/>
    <w:rsid w:val="00D32351"/>
    <w:rsid w:val="00D36817"/>
    <w:rsid w:val="00D37E3C"/>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13B"/>
    <w:rsid w:val="00D9740D"/>
    <w:rsid w:val="00DA01FD"/>
    <w:rsid w:val="00DA0423"/>
    <w:rsid w:val="00DA1384"/>
    <w:rsid w:val="00DA5377"/>
    <w:rsid w:val="00DA7934"/>
    <w:rsid w:val="00DB2CBE"/>
    <w:rsid w:val="00DC0AC9"/>
    <w:rsid w:val="00DC11BA"/>
    <w:rsid w:val="00DC1EA8"/>
    <w:rsid w:val="00DC5BA7"/>
    <w:rsid w:val="00DC6373"/>
    <w:rsid w:val="00DD077C"/>
    <w:rsid w:val="00DD1A62"/>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45E3"/>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EB8"/>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MCDQTPEREAW2-1735039157-1447257</_dlc_DocId>
    <_dlc_DocIdUrl xmlns="fec1979a-6260-4fb4-8f09-89dccc31fbab">
      <Url>https://mcsence.sharepoint.com/sites/McSenceServicesCompanyDocuments/_layouts/15/DocIdRedir.aspx?ID=MCDQTPEREAW2-1735039157-1447257</Url>
      <Description>MCDQTPEREAW2-1735039157-1447257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4677</Characters>
  <Application>Microsoft Office Word</Application>
  <DocSecurity>0</DocSecurity>
  <Lines>111</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2026-04-10T14:13:00Z</dcterms:created>
  <dcterms:modified xsi:type="dcterms:W3CDTF">2026-04-10T14:13:00Z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3a367299-ce18-40c9-876c-3d4a63db0d29</vt:lpwstr>
  </property>
</Properties>
</file>