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5FD77DB8"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08 April 2026 12:45</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McSence Daily Toolbox Talk 08/04/2026 - Equipment Safety and Caring</w:t>
      </w:r>
    </w:p>
    <w:p w14:paraId="00F42970" w14:textId="77777777" w:rsidR="00284242" w:rsidRPr="00284242" w:rsidRDefault="00284242" w:rsidP="00284242">
      <w:pPr>
        <w:rPr>
          <w:rFonts w:ascii="Aptos" w:eastAsia="Aptos" w:hAnsi="Aptos" w:cs="Aptos"/>
          <w:sz w:val="22"/>
          <w:szCs w:val="22"/>
        </w:rPr>
      </w:pPr>
    </w:p>
    <w:p w14:paraId="31E65912" w14:textId="77777777" w:rsidR="00284242" w:rsidRPr="00284242" w:rsidRDefault="00284242" w:rsidP="00284242">
      <w:pPr>
        <w:rPr>
          <w:rFonts w:ascii="Aptos" w:eastAsia="Aptos" w:hAnsi="Aptos" w:cs="Aptos"/>
          <w:b/>
          <w:bCs/>
          <w:color w:val="C00000"/>
          <w:u w:val="single"/>
          <w:lang w:eastAsia="ja-JP"/>
        </w:rPr>
      </w:pPr>
      <w:r w:rsidRPr="00284242">
        <w:rPr>
          <w:rFonts w:ascii="Aptos" w:eastAsia="Aptos" w:hAnsi="Aptos" w:cs="Aptos"/>
          <w:b/>
          <w:bCs/>
          <w:color w:val="C00000"/>
          <w:u w:val="single"/>
          <w:lang w:eastAsia="ja-JP"/>
        </w:rPr>
        <w:t>INTERNAL COMMUNICATION</w:t>
      </w:r>
    </w:p>
    <w:p w14:paraId="6CF3E7E5" w14:textId="77777777" w:rsidR="00284242" w:rsidRPr="00284242" w:rsidRDefault="00284242" w:rsidP="00284242">
      <w:pPr>
        <w:rPr>
          <w:rFonts w:ascii="Aptos" w:eastAsia="Aptos" w:hAnsi="Aptos" w:cs="Aptos"/>
          <w:b/>
          <w:bCs/>
          <w:sz w:val="22"/>
          <w:szCs w:val="22"/>
          <w:u w:val="single"/>
          <w:lang w:eastAsia="ja-JP"/>
        </w:rPr>
      </w:pPr>
    </w:p>
    <w:p w14:paraId="64143829" w14:textId="77777777" w:rsidR="00284242" w:rsidRPr="00284242" w:rsidRDefault="00284242" w:rsidP="00284242">
      <w:pPr>
        <w:rPr>
          <w:rFonts w:ascii="Aptos" w:eastAsia="Aptos" w:hAnsi="Aptos" w:cs="Aptos"/>
          <w:b/>
          <w:bCs/>
          <w:color w:val="002060"/>
          <w:lang w:eastAsia="ja-JP"/>
        </w:rPr>
      </w:pPr>
      <w:r w:rsidRPr="00284242">
        <w:rPr>
          <w:rFonts w:ascii="Aptos" w:eastAsia="Aptos" w:hAnsi="Aptos" w:cs="Aptos"/>
          <w:b/>
          <w:bCs/>
          <w:color w:val="002060"/>
          <w:lang w:eastAsia="ja-JP"/>
        </w:rPr>
        <w:t>To: Property &amp; Cleaning Services Colleagues &amp; Sub-Contractors</w:t>
      </w:r>
    </w:p>
    <w:p w14:paraId="76BB57C8" w14:textId="77777777" w:rsidR="00284242" w:rsidRPr="00284242" w:rsidRDefault="00284242" w:rsidP="00284242">
      <w:pPr>
        <w:rPr>
          <w:rFonts w:ascii="Aptos" w:eastAsia="Aptos" w:hAnsi="Aptos" w:cs="Aptos"/>
          <w:lang w:eastAsia="ja-JP"/>
        </w:rPr>
      </w:pPr>
    </w:p>
    <w:tbl>
      <w:tblPr>
        <w:tblW w:w="0" w:type="auto"/>
        <w:tblInd w:w="250" w:type="dxa"/>
        <w:tblCellMar>
          <w:left w:w="0" w:type="dxa"/>
          <w:right w:w="0" w:type="dxa"/>
        </w:tblCellMar>
        <w:tblLook w:val="04A0" w:firstRow="1" w:lastRow="0" w:firstColumn="1" w:lastColumn="0" w:noHBand="0" w:noVBand="1"/>
      </w:tblPr>
      <w:tblGrid>
        <w:gridCol w:w="3686"/>
        <w:gridCol w:w="3402"/>
        <w:gridCol w:w="3260"/>
      </w:tblGrid>
      <w:tr w:rsidR="00284242" w:rsidRPr="00284242" w14:paraId="6A81B693" w14:textId="77777777" w:rsidTr="00284242">
        <w:tc>
          <w:tcPr>
            <w:tcW w:w="1034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237A29" w14:textId="77777777" w:rsidR="00284242" w:rsidRPr="00284242" w:rsidRDefault="00284242" w:rsidP="00284242">
            <w:pPr>
              <w:jc w:val="both"/>
              <w:rPr>
                <w:rFonts w:ascii="Aptos" w:eastAsia="Aptos" w:hAnsi="Aptos" w:cs="Aptos"/>
                <w:color w:val="002060"/>
                <w:lang w:eastAsia="en-GB"/>
              </w:rPr>
            </w:pPr>
            <w:r w:rsidRPr="00284242">
              <w:rPr>
                <w:rFonts w:ascii="Aptos" w:eastAsia="Aptos" w:hAnsi="Aptos" w:cs="Aptos"/>
                <w:color w:val="002060"/>
                <w:sz w:val="22"/>
                <w:szCs w:val="22"/>
              </w:rPr>
              <w:t>Hi team, today we’re going to focus on equipment safety and the importance of caring for our tools and machinery. Taking the time to understand how to operate equipment safely will help us all go home safe every day. Let's break it down into some key points.</w:t>
            </w:r>
          </w:p>
          <w:p w14:paraId="48123CF4" w14:textId="77777777" w:rsidR="00284242" w:rsidRPr="00284242" w:rsidRDefault="00284242" w:rsidP="00284242">
            <w:pPr>
              <w:rPr>
                <w:rFonts w:ascii="Aptos" w:eastAsia="Aptos" w:hAnsi="Aptos" w:cs="Aptos"/>
                <w:color w:val="002060"/>
                <w:sz w:val="22"/>
                <w:szCs w:val="22"/>
              </w:rPr>
            </w:pPr>
          </w:p>
          <w:p w14:paraId="7EB9301B" w14:textId="77777777" w:rsidR="00284242" w:rsidRPr="00284242" w:rsidRDefault="00284242" w:rsidP="00284242">
            <w:pPr>
              <w:rPr>
                <w:rFonts w:ascii="Aptos" w:eastAsia="Aptos" w:hAnsi="Aptos" w:cs="Aptos"/>
                <w:b/>
                <w:bCs/>
                <w:color w:val="C00000"/>
                <w:sz w:val="22"/>
                <w:szCs w:val="22"/>
              </w:rPr>
            </w:pPr>
            <w:r w:rsidRPr="00284242">
              <w:rPr>
                <w:rFonts w:ascii="Aptos" w:eastAsia="Aptos" w:hAnsi="Aptos" w:cs="Aptos"/>
                <w:b/>
                <w:bCs/>
                <w:color w:val="C00000"/>
                <w:sz w:val="22"/>
                <w:szCs w:val="22"/>
              </w:rPr>
              <w:t>Understanding Equipment Risks</w:t>
            </w:r>
          </w:p>
          <w:p w14:paraId="2177895A" w14:textId="77777777" w:rsidR="00284242" w:rsidRPr="00284242" w:rsidRDefault="00284242" w:rsidP="00284242">
            <w:pPr>
              <w:rPr>
                <w:rFonts w:ascii="Aptos" w:eastAsia="Aptos" w:hAnsi="Aptos" w:cs="Aptos"/>
                <w:color w:val="002060"/>
                <w:sz w:val="22"/>
                <w:szCs w:val="22"/>
              </w:rPr>
            </w:pPr>
            <w:r w:rsidRPr="00284242">
              <w:rPr>
                <w:rFonts w:ascii="Aptos" w:eastAsia="Aptos" w:hAnsi="Aptos" w:cs="Aptos"/>
                <w:color w:val="002060"/>
                <w:sz w:val="22"/>
                <w:szCs w:val="22"/>
              </w:rPr>
              <w:t>Every piece of equipment we use carries risks, whether it’s a simple hand tool or heavy machinery. Recognizing these risks is crucial for safe operation and here are some common risks associated with equipment:</w:t>
            </w:r>
          </w:p>
          <w:p w14:paraId="01DCF9D2"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Improper Use:</w:t>
            </w:r>
            <w:r w:rsidRPr="00284242">
              <w:rPr>
                <w:rFonts w:ascii="Aptos" w:hAnsi="Aptos" w:cs="Aptos"/>
                <w:color w:val="002060"/>
                <w:sz w:val="22"/>
                <w:szCs w:val="22"/>
              </w:rPr>
              <w:t> Using equipment in ways it wasn’t designed for can lead to accidents.</w:t>
            </w:r>
          </w:p>
          <w:p w14:paraId="1568A2A4"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Regular checks:</w:t>
            </w:r>
            <w:r w:rsidRPr="00284242">
              <w:rPr>
                <w:rFonts w:ascii="Aptos" w:hAnsi="Aptos" w:cs="Aptos"/>
                <w:color w:val="002060"/>
                <w:sz w:val="22"/>
                <w:szCs w:val="22"/>
              </w:rPr>
              <w:t> Equipment that isn’t regularly checked can malfunction.</w:t>
            </w:r>
          </w:p>
          <w:p w14:paraId="6A342DA4"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Lack of Maintenance:</w:t>
            </w:r>
            <w:r w:rsidRPr="00284242">
              <w:rPr>
                <w:rFonts w:ascii="Aptos" w:hAnsi="Aptos" w:cs="Aptos"/>
                <w:color w:val="002060"/>
                <w:sz w:val="22"/>
                <w:szCs w:val="22"/>
              </w:rPr>
              <w:t xml:space="preserve"> Equipment should be serviced and maintained as per manufacturer’s instructions.  </w:t>
            </w:r>
          </w:p>
          <w:p w14:paraId="6EC7E908"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Environmental Factors:</w:t>
            </w:r>
            <w:r w:rsidRPr="00284242">
              <w:rPr>
                <w:rFonts w:ascii="Aptos" w:hAnsi="Aptos" w:cs="Aptos"/>
                <w:color w:val="002060"/>
                <w:sz w:val="22"/>
                <w:szCs w:val="22"/>
              </w:rPr>
              <w:t> Conditions like wet floors or icy surfaces can contribute to slips and falls.</w:t>
            </w:r>
          </w:p>
          <w:p w14:paraId="0643CCCC" w14:textId="77777777" w:rsidR="00284242" w:rsidRPr="00284242" w:rsidRDefault="00284242" w:rsidP="00284242">
            <w:pPr>
              <w:rPr>
                <w:rFonts w:ascii="Aptos" w:eastAsia="Aptos" w:hAnsi="Aptos" w:cs="Aptos"/>
                <w:color w:val="002060"/>
                <w:sz w:val="22"/>
                <w:szCs w:val="22"/>
              </w:rPr>
            </w:pPr>
          </w:p>
          <w:p w14:paraId="72146F5F" w14:textId="77777777" w:rsidR="00284242" w:rsidRPr="00284242" w:rsidRDefault="00284242" w:rsidP="00284242">
            <w:pPr>
              <w:rPr>
                <w:rFonts w:ascii="Aptos" w:eastAsia="Aptos" w:hAnsi="Aptos" w:cs="Aptos"/>
                <w:b/>
                <w:bCs/>
                <w:color w:val="C00000"/>
                <w:sz w:val="22"/>
                <w:szCs w:val="22"/>
              </w:rPr>
            </w:pPr>
            <w:r w:rsidRPr="00284242">
              <w:rPr>
                <w:rFonts w:ascii="Aptos" w:eastAsia="Aptos" w:hAnsi="Aptos" w:cs="Aptos"/>
                <w:b/>
                <w:bCs/>
                <w:color w:val="C00000"/>
                <w:sz w:val="22"/>
                <w:szCs w:val="22"/>
              </w:rPr>
              <w:t>Proper Equipment Use</w:t>
            </w:r>
          </w:p>
          <w:p w14:paraId="1501715F" w14:textId="77777777" w:rsidR="00284242" w:rsidRPr="00284242" w:rsidRDefault="00284242" w:rsidP="00284242">
            <w:pPr>
              <w:rPr>
                <w:rFonts w:ascii="Aptos" w:eastAsia="Aptos" w:hAnsi="Aptos" w:cs="Aptos"/>
                <w:color w:val="002060"/>
                <w:sz w:val="22"/>
                <w:szCs w:val="22"/>
              </w:rPr>
            </w:pPr>
            <w:r w:rsidRPr="00284242">
              <w:rPr>
                <w:rFonts w:ascii="Aptos" w:eastAsia="Aptos" w:hAnsi="Aptos" w:cs="Aptos"/>
                <w:color w:val="002060"/>
                <w:sz w:val="22"/>
                <w:szCs w:val="22"/>
              </w:rPr>
              <w:t>Knowing how to use our tools effectively is vital for safety and here are steps you should follow:</w:t>
            </w:r>
          </w:p>
          <w:p w14:paraId="736705AD"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Read the Manual:</w:t>
            </w:r>
            <w:r w:rsidRPr="00284242">
              <w:rPr>
                <w:rFonts w:ascii="Aptos" w:hAnsi="Aptos" w:cs="Aptos"/>
                <w:color w:val="002060"/>
                <w:sz w:val="22"/>
                <w:szCs w:val="22"/>
              </w:rPr>
              <w:t> Always familiarize yourself with the operator’s manual. This document has valuable information on proper operation and safety measures.</w:t>
            </w:r>
          </w:p>
          <w:p w14:paraId="5251B894"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Follow Safety Procedures:</w:t>
            </w:r>
            <w:r w:rsidRPr="00284242">
              <w:rPr>
                <w:rFonts w:ascii="Aptos" w:hAnsi="Aptos" w:cs="Aptos"/>
                <w:color w:val="002060"/>
                <w:sz w:val="22"/>
                <w:szCs w:val="22"/>
              </w:rPr>
              <w:t> Always adhere to established safety protocols and guidelines. If you’re not sure about something, ask someone with more experience and/or use resource o-line.</w:t>
            </w:r>
          </w:p>
          <w:p w14:paraId="2422F3FD"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Wear Appropriate PPE:</w:t>
            </w:r>
            <w:r w:rsidRPr="00284242">
              <w:rPr>
                <w:rFonts w:ascii="Aptos" w:hAnsi="Aptos" w:cs="Aptos"/>
                <w:color w:val="002060"/>
                <w:sz w:val="22"/>
                <w:szCs w:val="22"/>
              </w:rPr>
              <w:t> Personal protective equipment like gloves, helmets, and goggles can prevent injuries.</w:t>
            </w:r>
          </w:p>
          <w:p w14:paraId="6BF6EBCD" w14:textId="77777777" w:rsidR="00284242" w:rsidRPr="00284242" w:rsidRDefault="00284242" w:rsidP="00284242">
            <w:pPr>
              <w:ind w:left="360"/>
              <w:rPr>
                <w:rFonts w:ascii="Aptos" w:eastAsia="Aptos" w:hAnsi="Aptos" w:cs="Aptos"/>
                <w:color w:val="002060"/>
                <w:sz w:val="22"/>
                <w:szCs w:val="22"/>
              </w:rPr>
            </w:pPr>
          </w:p>
          <w:p w14:paraId="7AC10ED5" w14:textId="77777777" w:rsidR="00284242" w:rsidRPr="00284242" w:rsidRDefault="00284242" w:rsidP="00284242">
            <w:pPr>
              <w:rPr>
                <w:rFonts w:ascii="Aptos" w:eastAsia="Aptos" w:hAnsi="Aptos" w:cs="Aptos"/>
                <w:b/>
                <w:bCs/>
                <w:color w:val="C00000"/>
                <w:sz w:val="22"/>
                <w:szCs w:val="22"/>
              </w:rPr>
            </w:pPr>
            <w:r w:rsidRPr="00284242">
              <w:rPr>
                <w:rFonts w:ascii="Aptos" w:eastAsia="Aptos" w:hAnsi="Aptos" w:cs="Aptos"/>
                <w:b/>
                <w:bCs/>
                <w:color w:val="C00000"/>
                <w:sz w:val="22"/>
                <w:szCs w:val="22"/>
              </w:rPr>
              <w:t>Regular Maintenance is Key</w:t>
            </w:r>
          </w:p>
          <w:p w14:paraId="5B62E8DB" w14:textId="77777777" w:rsidR="00284242" w:rsidRPr="00284242" w:rsidRDefault="00284242" w:rsidP="00284242">
            <w:pPr>
              <w:rPr>
                <w:rFonts w:ascii="Aptos" w:eastAsia="Aptos" w:hAnsi="Aptos" w:cs="Aptos"/>
                <w:color w:val="002060"/>
                <w:sz w:val="22"/>
                <w:szCs w:val="22"/>
              </w:rPr>
            </w:pPr>
            <w:r w:rsidRPr="00284242">
              <w:rPr>
                <w:rFonts w:ascii="Aptos" w:eastAsia="Aptos" w:hAnsi="Aptos" w:cs="Aptos"/>
                <w:color w:val="002060"/>
                <w:sz w:val="22"/>
                <w:szCs w:val="22"/>
              </w:rPr>
              <w:t>Keeping equipment in good working condition prevents accidents. Here are maintenance steps everyone should follow:</w:t>
            </w:r>
          </w:p>
          <w:p w14:paraId="7C8BED8D"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Conduct Daily Inspections:</w:t>
            </w:r>
            <w:r w:rsidRPr="00284242">
              <w:rPr>
                <w:rFonts w:ascii="Aptos" w:hAnsi="Aptos" w:cs="Aptos"/>
                <w:color w:val="002060"/>
                <w:sz w:val="22"/>
                <w:szCs w:val="22"/>
              </w:rPr>
              <w:t> Before using any equipment, do a quick visual inspection. Look for wear and tear, leaks, or loose parts.</w:t>
            </w:r>
          </w:p>
          <w:p w14:paraId="1F252BD1"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Schedule Routine Maintenance:</w:t>
            </w:r>
            <w:r w:rsidRPr="00284242">
              <w:rPr>
                <w:rFonts w:ascii="Aptos" w:hAnsi="Aptos" w:cs="Aptos"/>
                <w:color w:val="002060"/>
                <w:sz w:val="22"/>
                <w:szCs w:val="22"/>
              </w:rPr>
              <w:t> Regular checks according to the manufacturer’s recommendations will help spot issues early.</w:t>
            </w:r>
          </w:p>
          <w:p w14:paraId="700EB27C"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Keep Equipment Clean &amp; Dry:</w:t>
            </w:r>
            <w:r w:rsidRPr="00284242">
              <w:rPr>
                <w:rFonts w:ascii="Aptos" w:hAnsi="Aptos" w:cs="Aptos"/>
                <w:color w:val="002060"/>
                <w:sz w:val="22"/>
                <w:szCs w:val="22"/>
              </w:rPr>
              <w:t> Clean equipment after use to prevent build-up and wear over time. A clean machine is less likely to malfunction.</w:t>
            </w:r>
          </w:p>
          <w:p w14:paraId="7EE23CC6" w14:textId="77777777" w:rsidR="00284242" w:rsidRPr="00284242" w:rsidRDefault="00284242" w:rsidP="00284242">
            <w:pPr>
              <w:rPr>
                <w:rFonts w:ascii="Aptos" w:eastAsia="Aptos" w:hAnsi="Aptos" w:cs="Aptos"/>
                <w:color w:val="002060"/>
                <w:sz w:val="22"/>
                <w:szCs w:val="22"/>
              </w:rPr>
            </w:pPr>
          </w:p>
          <w:p w14:paraId="48427057" w14:textId="77777777" w:rsidR="00284242" w:rsidRPr="00284242" w:rsidRDefault="00284242" w:rsidP="00284242">
            <w:pPr>
              <w:rPr>
                <w:rFonts w:ascii="Aptos" w:eastAsia="Aptos" w:hAnsi="Aptos" w:cs="Aptos"/>
                <w:b/>
                <w:bCs/>
                <w:color w:val="C00000"/>
                <w:sz w:val="22"/>
                <w:szCs w:val="22"/>
              </w:rPr>
            </w:pPr>
            <w:r w:rsidRPr="00284242">
              <w:rPr>
                <w:rFonts w:ascii="Aptos" w:eastAsia="Aptos" w:hAnsi="Aptos" w:cs="Aptos"/>
                <w:b/>
                <w:bCs/>
                <w:color w:val="C00000"/>
                <w:sz w:val="22"/>
                <w:szCs w:val="22"/>
              </w:rPr>
              <w:t>Safe Movement and Operation</w:t>
            </w:r>
          </w:p>
          <w:p w14:paraId="37DC8F8D" w14:textId="77777777" w:rsidR="00284242" w:rsidRPr="00284242" w:rsidRDefault="00284242" w:rsidP="00284242">
            <w:pPr>
              <w:rPr>
                <w:rFonts w:ascii="Aptos" w:eastAsia="Aptos" w:hAnsi="Aptos" w:cs="Aptos"/>
                <w:color w:val="002060"/>
                <w:sz w:val="22"/>
                <w:szCs w:val="22"/>
              </w:rPr>
            </w:pPr>
            <w:r w:rsidRPr="00284242">
              <w:rPr>
                <w:rFonts w:ascii="Aptos" w:eastAsia="Aptos" w:hAnsi="Aptos" w:cs="Aptos"/>
                <w:color w:val="002060"/>
                <w:sz w:val="22"/>
                <w:szCs w:val="22"/>
              </w:rPr>
              <w:t>When you're operating equipment, understanding its limits is essential. Here's what you should consider:</w:t>
            </w:r>
          </w:p>
          <w:p w14:paraId="237BD4D0"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Know Load Limits:</w:t>
            </w:r>
            <w:r w:rsidRPr="00284242">
              <w:rPr>
                <w:rFonts w:ascii="Aptos" w:hAnsi="Aptos" w:cs="Aptos"/>
                <w:color w:val="002060"/>
                <w:sz w:val="22"/>
                <w:szCs w:val="22"/>
              </w:rPr>
              <w:t> Each piece of machinery has a maximum load capacity. Never exceed this limit, as it can lead to equipment failure.</w:t>
            </w:r>
          </w:p>
          <w:p w14:paraId="609FF911"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Keep to Designated Areas:</w:t>
            </w:r>
            <w:r w:rsidRPr="00284242">
              <w:rPr>
                <w:rFonts w:ascii="Aptos" w:hAnsi="Aptos" w:cs="Aptos"/>
                <w:color w:val="002060"/>
                <w:sz w:val="22"/>
                <w:szCs w:val="22"/>
              </w:rPr>
              <w:t> Only operate equipment in designated safe zones to avoid accidents.</w:t>
            </w:r>
          </w:p>
          <w:p w14:paraId="7422E248"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Clear Communication:</w:t>
            </w:r>
            <w:r w:rsidRPr="00284242">
              <w:rPr>
                <w:rFonts w:ascii="Aptos" w:hAnsi="Aptos" w:cs="Aptos"/>
                <w:color w:val="002060"/>
                <w:sz w:val="22"/>
                <w:szCs w:val="22"/>
              </w:rPr>
              <w:t> Always communicate with your team, especially when using large machinery or moving heavy objects.</w:t>
            </w:r>
          </w:p>
          <w:p w14:paraId="794FCD94" w14:textId="77777777" w:rsidR="00284242" w:rsidRPr="00284242" w:rsidRDefault="00284242" w:rsidP="00284242">
            <w:pPr>
              <w:rPr>
                <w:rFonts w:ascii="Aptos" w:eastAsia="Aptos" w:hAnsi="Aptos" w:cs="Aptos"/>
                <w:color w:val="002060"/>
                <w:sz w:val="22"/>
                <w:szCs w:val="22"/>
              </w:rPr>
            </w:pPr>
          </w:p>
          <w:p w14:paraId="058E967D" w14:textId="77777777" w:rsidR="00284242" w:rsidRPr="00284242" w:rsidRDefault="00284242" w:rsidP="00284242">
            <w:pPr>
              <w:rPr>
                <w:rFonts w:ascii="Aptos" w:eastAsia="Aptos" w:hAnsi="Aptos" w:cs="Aptos"/>
                <w:b/>
                <w:bCs/>
                <w:color w:val="C00000"/>
                <w:sz w:val="22"/>
                <w:szCs w:val="22"/>
              </w:rPr>
            </w:pPr>
            <w:r w:rsidRPr="00284242">
              <w:rPr>
                <w:rFonts w:ascii="Aptos" w:eastAsia="Aptos" w:hAnsi="Aptos" w:cs="Aptos"/>
                <w:b/>
                <w:bCs/>
                <w:color w:val="C00000"/>
                <w:sz w:val="22"/>
                <w:szCs w:val="22"/>
              </w:rPr>
              <w:t>Common Equipment Examples and Best Practices</w:t>
            </w:r>
          </w:p>
          <w:p w14:paraId="4A2FE64B" w14:textId="77777777" w:rsidR="00284242" w:rsidRPr="00284242" w:rsidRDefault="00284242" w:rsidP="00284242">
            <w:pPr>
              <w:rPr>
                <w:rFonts w:ascii="Aptos" w:eastAsia="Aptos" w:hAnsi="Aptos" w:cs="Aptos"/>
                <w:color w:val="002060"/>
                <w:sz w:val="22"/>
                <w:szCs w:val="22"/>
              </w:rPr>
            </w:pPr>
            <w:r w:rsidRPr="00284242">
              <w:rPr>
                <w:rFonts w:ascii="Aptos" w:eastAsia="Aptos" w:hAnsi="Aptos" w:cs="Aptos"/>
                <w:color w:val="002060"/>
                <w:sz w:val="22"/>
                <w:szCs w:val="22"/>
              </w:rPr>
              <w:t>Let’s discuss a few types of equipment and how we can best ensure safety with each:</w:t>
            </w:r>
          </w:p>
          <w:p w14:paraId="2AA29D85"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Power Tools:</w:t>
            </w:r>
            <w:r w:rsidRPr="00284242">
              <w:rPr>
                <w:rFonts w:ascii="Aptos" w:hAnsi="Aptos" w:cs="Aptos"/>
                <w:color w:val="002060"/>
                <w:sz w:val="22"/>
                <w:szCs w:val="22"/>
              </w:rPr>
              <w:t xml:space="preserve"> Always inspect cords for damage, and ensure guards are in place before using. Unplug </w:t>
            </w:r>
            <w:r w:rsidRPr="00284242">
              <w:rPr>
                <w:rFonts w:ascii="Aptos" w:hAnsi="Aptos" w:cs="Aptos"/>
                <w:color w:val="002060"/>
                <w:sz w:val="22"/>
                <w:szCs w:val="22"/>
              </w:rPr>
              <w:lastRenderedPageBreak/>
              <w:t>power tools when not in use.</w:t>
            </w:r>
          </w:p>
          <w:p w14:paraId="3B81BBBA"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Hand Tools:</w:t>
            </w:r>
            <w:r w:rsidRPr="00284242">
              <w:rPr>
                <w:rFonts w:ascii="Aptos" w:hAnsi="Aptos" w:cs="Aptos"/>
                <w:color w:val="002060"/>
                <w:sz w:val="22"/>
                <w:szCs w:val="22"/>
              </w:rPr>
              <w:t> Keep them in good condition. Avoid using damaged tools as they can break and cause injuries.</w:t>
            </w:r>
          </w:p>
          <w:p w14:paraId="7B0BA230"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 xml:space="preserve">Faulty or Damaged Equipment: </w:t>
            </w:r>
            <w:r w:rsidRPr="00284242">
              <w:rPr>
                <w:rFonts w:ascii="Aptos" w:hAnsi="Aptos" w:cs="Aptos"/>
                <w:color w:val="002060"/>
                <w:sz w:val="22"/>
                <w:szCs w:val="22"/>
              </w:rPr>
              <w:t>If in doubt, do not use any equipment that is or looks like its damaged. Equipment can be replaced but people can’t.</w:t>
            </w:r>
          </w:p>
          <w:p w14:paraId="085A008E" w14:textId="77777777" w:rsidR="00284242" w:rsidRPr="00284242" w:rsidRDefault="00284242" w:rsidP="00284242">
            <w:pPr>
              <w:rPr>
                <w:rFonts w:ascii="Aptos" w:eastAsia="Aptos" w:hAnsi="Aptos" w:cs="Aptos"/>
                <w:color w:val="002060"/>
                <w:sz w:val="22"/>
                <w:szCs w:val="22"/>
              </w:rPr>
            </w:pPr>
          </w:p>
          <w:p w14:paraId="7FD3F776" w14:textId="77777777" w:rsidR="00284242" w:rsidRPr="00284242" w:rsidRDefault="00284242" w:rsidP="00284242">
            <w:pPr>
              <w:rPr>
                <w:rFonts w:ascii="Aptos" w:eastAsia="Aptos" w:hAnsi="Aptos" w:cs="Aptos"/>
                <w:b/>
                <w:bCs/>
                <w:color w:val="C00000"/>
                <w:sz w:val="22"/>
                <w:szCs w:val="22"/>
              </w:rPr>
            </w:pPr>
            <w:r w:rsidRPr="00284242">
              <w:rPr>
                <w:rFonts w:ascii="Aptos" w:eastAsia="Aptos" w:hAnsi="Aptos" w:cs="Aptos"/>
                <w:b/>
                <w:bCs/>
                <w:color w:val="C00000"/>
                <w:sz w:val="22"/>
                <w:szCs w:val="22"/>
              </w:rPr>
              <w:t>Emergency Procedures</w:t>
            </w:r>
          </w:p>
          <w:p w14:paraId="01C96CB2" w14:textId="77777777" w:rsidR="00284242" w:rsidRPr="00284242" w:rsidRDefault="00284242" w:rsidP="00284242">
            <w:pPr>
              <w:rPr>
                <w:rFonts w:ascii="Aptos" w:eastAsia="Aptos" w:hAnsi="Aptos" w:cs="Aptos"/>
                <w:color w:val="002060"/>
                <w:sz w:val="22"/>
                <w:szCs w:val="22"/>
              </w:rPr>
            </w:pPr>
            <w:r w:rsidRPr="00284242">
              <w:rPr>
                <w:rFonts w:ascii="Aptos" w:eastAsia="Aptos" w:hAnsi="Aptos" w:cs="Aptos"/>
                <w:color w:val="002060"/>
                <w:sz w:val="22"/>
                <w:szCs w:val="22"/>
              </w:rPr>
              <w:t>Even with all precautions, accidents can happen. Be aware of what to do in case of an emergency:</w:t>
            </w:r>
          </w:p>
          <w:p w14:paraId="275BA1D6"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First Aid Kits:</w:t>
            </w:r>
            <w:r w:rsidRPr="00284242">
              <w:rPr>
                <w:rFonts w:ascii="Aptos" w:hAnsi="Aptos" w:cs="Aptos"/>
                <w:color w:val="002060"/>
                <w:sz w:val="22"/>
                <w:szCs w:val="22"/>
              </w:rPr>
              <w:t> Ensure that first aid kits are easily accessible and stocked with necessary items.</w:t>
            </w:r>
          </w:p>
          <w:p w14:paraId="015C58ED"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Emergency Contacts:</w:t>
            </w:r>
            <w:r w:rsidRPr="00284242">
              <w:rPr>
                <w:rFonts w:ascii="Aptos" w:hAnsi="Aptos" w:cs="Aptos"/>
                <w:color w:val="002060"/>
                <w:sz w:val="22"/>
                <w:szCs w:val="22"/>
              </w:rPr>
              <w:t xml:space="preserve"> Know who to contact in case of an incident which you will find at site and on the HSE information poster. </w:t>
            </w:r>
          </w:p>
          <w:p w14:paraId="4ECC3FD5" w14:textId="77777777" w:rsidR="00284242" w:rsidRPr="00284242" w:rsidRDefault="00284242" w:rsidP="00284242">
            <w:pPr>
              <w:numPr>
                <w:ilvl w:val="0"/>
                <w:numId w:val="3"/>
              </w:numPr>
              <w:rPr>
                <w:rFonts w:ascii="Aptos" w:hAnsi="Aptos" w:cs="Aptos"/>
                <w:color w:val="002060"/>
                <w:sz w:val="22"/>
                <w:szCs w:val="22"/>
              </w:rPr>
            </w:pPr>
            <w:r w:rsidRPr="00284242">
              <w:rPr>
                <w:rFonts w:ascii="Aptos" w:hAnsi="Aptos" w:cs="Aptos"/>
                <w:b/>
                <w:bCs/>
                <w:color w:val="002060"/>
                <w:sz w:val="22"/>
                <w:szCs w:val="22"/>
              </w:rPr>
              <w:t>Reporting Incidents:</w:t>
            </w:r>
            <w:r w:rsidRPr="00284242">
              <w:rPr>
                <w:rFonts w:ascii="Aptos" w:hAnsi="Aptos" w:cs="Aptos"/>
                <w:color w:val="002060"/>
                <w:sz w:val="22"/>
                <w:szCs w:val="22"/>
              </w:rPr>
              <w:t> Always report any accidents or near misses to your supervisor immediately and complete the accident form.</w:t>
            </w:r>
          </w:p>
          <w:p w14:paraId="0CB9B004" w14:textId="77777777" w:rsidR="00284242" w:rsidRPr="00284242" w:rsidRDefault="00284242" w:rsidP="00284242">
            <w:pPr>
              <w:ind w:left="360"/>
              <w:rPr>
                <w:rFonts w:ascii="Aptos" w:eastAsia="Aptos" w:hAnsi="Aptos" w:cs="Aptos"/>
                <w:sz w:val="22"/>
                <w:szCs w:val="22"/>
              </w:rPr>
            </w:pPr>
          </w:p>
          <w:p w14:paraId="4AA23C08" w14:textId="77777777" w:rsidR="00284242" w:rsidRPr="00284242" w:rsidRDefault="00284242" w:rsidP="00284242">
            <w:pPr>
              <w:rPr>
                <w:rFonts w:ascii="Aptos" w:eastAsia="Aptos" w:hAnsi="Aptos" w:cs="Aptos"/>
                <w:b/>
                <w:bCs/>
                <w:color w:val="C00000"/>
                <w:sz w:val="22"/>
                <w:szCs w:val="22"/>
              </w:rPr>
            </w:pPr>
            <w:r w:rsidRPr="00284242">
              <w:rPr>
                <w:rFonts w:ascii="Aptos" w:eastAsia="Aptos" w:hAnsi="Aptos" w:cs="Aptos"/>
                <w:b/>
                <w:bCs/>
                <w:color w:val="C00000"/>
                <w:sz w:val="22"/>
                <w:szCs w:val="22"/>
              </w:rPr>
              <w:t>Conclusion and Team Accountability</w:t>
            </w:r>
          </w:p>
          <w:p w14:paraId="4CE5C9AF" w14:textId="77777777" w:rsidR="00284242" w:rsidRPr="00284242" w:rsidRDefault="00284242" w:rsidP="00284242">
            <w:pPr>
              <w:jc w:val="both"/>
              <w:rPr>
                <w:rFonts w:ascii="Aptos" w:eastAsia="Aptos" w:hAnsi="Aptos" w:cs="Aptos"/>
                <w:color w:val="002060"/>
                <w:sz w:val="22"/>
                <w:szCs w:val="22"/>
              </w:rPr>
            </w:pPr>
            <w:r w:rsidRPr="00284242">
              <w:rPr>
                <w:rFonts w:ascii="Aptos" w:eastAsia="Aptos" w:hAnsi="Aptos" w:cs="Aptos"/>
                <w:color w:val="002060"/>
                <w:sz w:val="22"/>
                <w:szCs w:val="22"/>
              </w:rPr>
              <w:t>Equipment safety is not just the responsibility of one individual: it’s a team effort. Let’s all commit to being vigilant and proactive about our equipment and our safety. By following these guidelines, we can help ensure a safer working environment for everyone.</w:t>
            </w:r>
          </w:p>
          <w:p w14:paraId="2677230E" w14:textId="77777777" w:rsidR="00284242" w:rsidRPr="00284242" w:rsidRDefault="00284242" w:rsidP="00284242">
            <w:pPr>
              <w:rPr>
                <w:rFonts w:ascii="Aptos" w:eastAsia="Aptos" w:hAnsi="Aptos" w:cs="Aptos"/>
                <w:color w:val="002060"/>
                <w:sz w:val="22"/>
                <w:szCs w:val="22"/>
              </w:rPr>
            </w:pPr>
          </w:p>
          <w:p w14:paraId="438899D1" w14:textId="77777777" w:rsidR="00284242" w:rsidRPr="00284242" w:rsidRDefault="00284242" w:rsidP="00284242">
            <w:pPr>
              <w:rPr>
                <w:rFonts w:ascii="Aptos" w:eastAsia="Aptos" w:hAnsi="Aptos" w:cs="Aptos"/>
                <w:b/>
                <w:bCs/>
                <w:color w:val="C00000"/>
                <w:sz w:val="22"/>
                <w:szCs w:val="22"/>
              </w:rPr>
            </w:pPr>
          </w:p>
        </w:tc>
      </w:tr>
      <w:tr w:rsidR="00284242" w:rsidRPr="00284242" w14:paraId="4269C464" w14:textId="77777777" w:rsidTr="0028424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60277" w14:textId="77777777" w:rsidR="00284242" w:rsidRPr="00284242" w:rsidRDefault="00284242" w:rsidP="00284242">
            <w:pPr>
              <w:jc w:val="center"/>
              <w:rPr>
                <w:rFonts w:ascii="Aptos" w:eastAsia="Aptos" w:hAnsi="Aptos" w:cs="Aptos"/>
                <w:b/>
                <w:bCs/>
                <w:color w:val="002060"/>
                <w:sz w:val="22"/>
                <w:szCs w:val="22"/>
              </w:rPr>
            </w:pPr>
            <w:r w:rsidRPr="00284242">
              <w:rPr>
                <w:rFonts w:ascii="Aptos" w:eastAsia="Aptos" w:hAnsi="Aptos" w:cs="Aptos"/>
                <w:b/>
                <w:bCs/>
                <w:color w:val="002060"/>
                <w:sz w:val="22"/>
                <w:szCs w:val="22"/>
              </w:rPr>
              <w:lastRenderedPageBreak/>
              <w:t>Policies</w:t>
            </w:r>
          </w:p>
          <w:p w14:paraId="51D959A2" w14:textId="77777777" w:rsidR="00284242" w:rsidRPr="00284242" w:rsidRDefault="00284242" w:rsidP="00284242">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284242" w:rsidRPr="00284242" w14:paraId="13EFCF2F"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1A5083DB" w14:textId="77777777" w:rsidR="00284242" w:rsidRPr="00284242" w:rsidRDefault="00284242" w:rsidP="00284242">
                  <w:pPr>
                    <w:jc w:val="center"/>
                    <w:rPr>
                      <w:rFonts w:ascii="Aptos" w:eastAsia="Aptos" w:hAnsi="Aptos" w:cs="Aptos"/>
                      <w:b/>
                      <w:bCs/>
                      <w:color w:val="FFFFFF"/>
                      <w:sz w:val="22"/>
                      <w:szCs w:val="22"/>
                    </w:rPr>
                  </w:pPr>
                  <w:r w:rsidRPr="00284242">
                    <w:rPr>
                      <w:rFonts w:ascii="Aptos" w:eastAsia="Aptos" w:hAnsi="Aptos" w:cs="Aptos"/>
                      <w:b/>
                      <w:bCs/>
                      <w:color w:val="FFFFFF"/>
                      <w:sz w:val="22"/>
                      <w:szCs w:val="22"/>
                    </w:rPr>
                    <w:t>Find Out More Click…</w:t>
                  </w:r>
                </w:p>
                <w:p w14:paraId="1DDF2088" w14:textId="77777777" w:rsidR="00284242" w:rsidRPr="00284242" w:rsidRDefault="00284242" w:rsidP="00284242">
                  <w:pPr>
                    <w:jc w:val="center"/>
                    <w:rPr>
                      <w:rFonts w:ascii="Aptos" w:eastAsia="Aptos" w:hAnsi="Aptos" w:cs="Aptos"/>
                      <w:b/>
                      <w:bCs/>
                      <w:sz w:val="22"/>
                      <w:szCs w:val="22"/>
                    </w:rPr>
                  </w:pPr>
                  <w:hyperlink r:id="rId12" w:history="1">
                    <w:r w:rsidRPr="00284242">
                      <w:rPr>
                        <w:rFonts w:ascii="Aptos" w:eastAsia="Aptos" w:hAnsi="Aptos" w:cs="Aptos"/>
                        <w:b/>
                        <w:bCs/>
                        <w:color w:val="FFFFFF"/>
                        <w:sz w:val="22"/>
                        <w:szCs w:val="22"/>
                        <w:u w:val="single"/>
                      </w:rPr>
                      <w:t>McSence Policies | McSence</w:t>
                    </w:r>
                  </w:hyperlink>
                </w:p>
              </w:tc>
            </w:tr>
          </w:tbl>
          <w:p w14:paraId="71EC0661" w14:textId="77777777" w:rsidR="00284242" w:rsidRPr="00284242" w:rsidRDefault="00284242" w:rsidP="00284242">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6BD9BF2" w14:textId="77777777" w:rsidR="00284242" w:rsidRPr="00284242" w:rsidRDefault="00284242" w:rsidP="00284242">
            <w:pPr>
              <w:jc w:val="center"/>
              <w:rPr>
                <w:rFonts w:ascii="Aptos" w:eastAsia="Aptos" w:hAnsi="Aptos" w:cs="Aptos"/>
                <w:b/>
                <w:bCs/>
                <w:color w:val="002060"/>
                <w:sz w:val="22"/>
                <w:szCs w:val="22"/>
              </w:rPr>
            </w:pPr>
            <w:r w:rsidRPr="00284242">
              <w:rPr>
                <w:rFonts w:ascii="Aptos" w:eastAsia="Aptos" w:hAnsi="Aptos" w:cs="Aptos"/>
                <w:b/>
                <w:bCs/>
                <w:color w:val="002060"/>
                <w:sz w:val="22"/>
                <w:szCs w:val="22"/>
              </w:rPr>
              <w:t>Handbooks</w:t>
            </w:r>
          </w:p>
          <w:p w14:paraId="33144B30" w14:textId="77777777" w:rsidR="00284242" w:rsidRPr="00284242" w:rsidRDefault="00284242" w:rsidP="00284242">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284242" w:rsidRPr="00284242" w14:paraId="3410C88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9533BA" w14:textId="77777777" w:rsidR="00284242" w:rsidRPr="00284242" w:rsidRDefault="00284242" w:rsidP="00284242">
                  <w:pPr>
                    <w:jc w:val="center"/>
                    <w:rPr>
                      <w:rFonts w:ascii="Aptos" w:eastAsia="Aptos" w:hAnsi="Aptos" w:cs="Aptos"/>
                      <w:b/>
                      <w:bCs/>
                      <w:color w:val="FFFFFF"/>
                      <w:sz w:val="22"/>
                      <w:szCs w:val="22"/>
                    </w:rPr>
                  </w:pPr>
                  <w:r w:rsidRPr="00284242">
                    <w:rPr>
                      <w:rFonts w:ascii="Aptos" w:eastAsia="Aptos" w:hAnsi="Aptos" w:cs="Aptos"/>
                      <w:b/>
                      <w:bCs/>
                      <w:color w:val="FFFFFF"/>
                      <w:sz w:val="22"/>
                      <w:szCs w:val="22"/>
                    </w:rPr>
                    <w:t>Find Out More Click…</w:t>
                  </w:r>
                </w:p>
                <w:p w14:paraId="72EE1E64" w14:textId="77777777" w:rsidR="00284242" w:rsidRPr="00284242" w:rsidRDefault="00284242" w:rsidP="00284242">
                  <w:pPr>
                    <w:jc w:val="center"/>
                    <w:rPr>
                      <w:rFonts w:ascii="Aptos" w:eastAsia="Aptos" w:hAnsi="Aptos" w:cs="Aptos"/>
                      <w:b/>
                      <w:bCs/>
                      <w:sz w:val="22"/>
                      <w:szCs w:val="22"/>
                    </w:rPr>
                  </w:pPr>
                  <w:hyperlink r:id="rId13" w:history="1">
                    <w:r w:rsidRPr="00284242">
                      <w:rPr>
                        <w:rFonts w:ascii="Aptos" w:eastAsia="Aptos" w:hAnsi="Aptos" w:cs="Aptos"/>
                        <w:b/>
                        <w:bCs/>
                        <w:color w:val="FFFFFF"/>
                        <w:sz w:val="22"/>
                        <w:szCs w:val="22"/>
                        <w:u w:val="single"/>
                      </w:rPr>
                      <w:t>McSence Handbooks | McSence</w:t>
                    </w:r>
                  </w:hyperlink>
                </w:p>
              </w:tc>
            </w:tr>
          </w:tbl>
          <w:p w14:paraId="02E9D9F5" w14:textId="77777777" w:rsidR="00284242" w:rsidRPr="00284242" w:rsidRDefault="00284242" w:rsidP="00284242">
            <w:pPr>
              <w:jc w:val="center"/>
              <w:rPr>
                <w:rFonts w:ascii="Aptos" w:eastAsia="Aptos" w:hAnsi="Aptos" w:cs="Aptos"/>
                <w:sz w:val="22"/>
                <w:szCs w:val="22"/>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05B4998" w14:textId="77777777" w:rsidR="00284242" w:rsidRPr="00284242" w:rsidRDefault="00284242" w:rsidP="00284242">
            <w:pPr>
              <w:jc w:val="center"/>
              <w:rPr>
                <w:rFonts w:ascii="Aptos" w:eastAsia="Aptos" w:hAnsi="Aptos" w:cs="Aptos"/>
                <w:b/>
                <w:bCs/>
                <w:color w:val="002060"/>
                <w:sz w:val="22"/>
                <w:szCs w:val="22"/>
              </w:rPr>
            </w:pPr>
            <w:r w:rsidRPr="00284242">
              <w:rPr>
                <w:rFonts w:ascii="Aptos" w:eastAsia="Aptos" w:hAnsi="Aptos" w:cs="Aptos"/>
                <w:b/>
                <w:bCs/>
                <w:color w:val="002060"/>
                <w:sz w:val="22"/>
                <w:szCs w:val="22"/>
              </w:rPr>
              <w:t>Health &amp; Safety</w:t>
            </w:r>
          </w:p>
          <w:p w14:paraId="292331E7" w14:textId="77777777" w:rsidR="00284242" w:rsidRPr="00284242" w:rsidRDefault="00284242" w:rsidP="00284242">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284242" w:rsidRPr="00284242" w14:paraId="589F54A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463E21B1" w14:textId="77777777" w:rsidR="00284242" w:rsidRPr="00284242" w:rsidRDefault="00284242" w:rsidP="00284242">
                  <w:pPr>
                    <w:jc w:val="center"/>
                    <w:rPr>
                      <w:rFonts w:ascii="Aptos" w:eastAsia="Aptos" w:hAnsi="Aptos" w:cs="Aptos"/>
                      <w:b/>
                      <w:bCs/>
                      <w:sz w:val="22"/>
                      <w:szCs w:val="22"/>
                    </w:rPr>
                  </w:pPr>
                  <w:r w:rsidRPr="00284242">
                    <w:rPr>
                      <w:rFonts w:ascii="Aptos" w:eastAsia="Aptos" w:hAnsi="Aptos" w:cs="Aptos"/>
                      <w:b/>
                      <w:bCs/>
                      <w:color w:val="FFFFFF"/>
                      <w:sz w:val="22"/>
                      <w:szCs w:val="22"/>
                    </w:rPr>
                    <w:t>Find Out More Click…</w:t>
                  </w:r>
                </w:p>
              </w:tc>
            </w:tr>
            <w:tr w:rsidR="00284242" w:rsidRPr="00284242" w14:paraId="177F847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802E5C" w14:textId="77777777" w:rsidR="00284242" w:rsidRPr="00284242" w:rsidRDefault="00284242" w:rsidP="00284242">
                  <w:pPr>
                    <w:jc w:val="center"/>
                    <w:rPr>
                      <w:rFonts w:ascii="Aptos" w:eastAsia="Aptos" w:hAnsi="Aptos" w:cs="Aptos"/>
                      <w:b/>
                      <w:bCs/>
                      <w:color w:val="FFFFFF"/>
                      <w:sz w:val="22"/>
                      <w:szCs w:val="22"/>
                    </w:rPr>
                  </w:pPr>
                  <w:hyperlink r:id="rId14" w:history="1">
                    <w:r w:rsidRPr="00284242">
                      <w:rPr>
                        <w:rFonts w:ascii="Aptos" w:eastAsia="Aptos" w:hAnsi="Aptos" w:cs="Aptos"/>
                        <w:b/>
                        <w:bCs/>
                        <w:color w:val="FFFFFF"/>
                        <w:sz w:val="22"/>
                        <w:szCs w:val="22"/>
                        <w:u w:val="single"/>
                      </w:rPr>
                      <w:t>Staff Zone - Company Policies | McSence</w:t>
                    </w:r>
                  </w:hyperlink>
                </w:p>
              </w:tc>
            </w:tr>
          </w:tbl>
          <w:p w14:paraId="120AC665" w14:textId="77777777" w:rsidR="00284242" w:rsidRPr="00284242" w:rsidRDefault="00284242" w:rsidP="00284242">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002060"/>
          <w:sz w:val="20"/>
          <w:szCs w:val="20"/>
          <w:lang w:eastAsia="en-GB"/>
        </w:rPr>
        <w:t>McSence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r w:rsidRPr="00284242">
        <w:rPr>
          <w:rFonts w:ascii="Aptos" w:eastAsia="Aptos" w:hAnsi="Aptos" w:cs="Aptos"/>
          <w:b/>
          <w:bCs/>
          <w:color w:val="002060"/>
          <w:sz w:val="20"/>
          <w:szCs w:val="20"/>
          <w:lang w:eastAsia="en-GB"/>
        </w:rPr>
        <w:t xml:space="preserve">McSence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sidRPr="00284242">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acebook_003" href="https://www.facebook.com/McSenceGroup/" style="width:24pt;height:24pt;visibility:visible;mso-wrap-style:square" o:button="t">
              <v:fill o:detectmouseclick="t"/>
              <v:imagedata r:id="rId17" o:title="facebook_003"/>
            </v:shape>
          </w:pict>
        </w:r>
      </w:hyperlink>
      <w:hyperlink r:id="rId18" w:history="1">
        <w:r w:rsidRPr="00284242">
          <w:rPr>
            <w:rFonts w:ascii="Aptos" w:eastAsia="Aptos" w:hAnsi="Aptos" w:cs="Aptos"/>
            <w:noProof/>
            <w:color w:val="1F497D"/>
            <w:lang w:eastAsia="en-GB"/>
          </w:rPr>
          <w:pict w14:anchorId="655F89A1">
            <v:shape id="_x0000_i1033" type="#_x0000_t75" alt="linkedin_003" href="https://www.linkedin.com/company/mcsence" style="width:24pt;height:24pt;visibility:visible;mso-wrap-style:square" o:button="t">
              <v:fill o:detectmouseclick="t"/>
              <v:imagedata r:id="rId19" o:title="linkedin_003"/>
            </v:shape>
          </w:pict>
        </w:r>
      </w:hyperlink>
      <w:hyperlink r:id="rId20" w:history="1">
        <w:r w:rsidRPr="00284242">
          <w:rPr>
            <w:rFonts w:ascii="Aptos" w:eastAsia="Aptos" w:hAnsi="Aptos" w:cs="Aptos"/>
            <w:noProof/>
            <w:color w:val="1F497D"/>
            <w:lang w:eastAsia="en-GB"/>
          </w:rPr>
          <w:pict w14:anchorId="71DB5230">
            <v:shape id="_x0000_i1032"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D1A2" w14:textId="77777777" w:rsidR="00A46200" w:rsidRDefault="00A46200" w:rsidP="00A62DCC">
      <w:r>
        <w:separator/>
      </w:r>
    </w:p>
  </w:endnote>
  <w:endnote w:type="continuationSeparator" w:id="0">
    <w:p w14:paraId="728F516B" w14:textId="77777777" w:rsidR="00A46200" w:rsidRDefault="00A46200" w:rsidP="00A62DCC">
      <w:r>
        <w:continuationSeparator/>
      </w:r>
    </w:p>
  </w:endnote>
  <w:endnote w:type="continuationNotice" w:id="1">
    <w:p w14:paraId="705A55DB" w14:textId="77777777" w:rsidR="00A46200" w:rsidRDefault="00A46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F351" w14:textId="77777777" w:rsidR="00A46200" w:rsidRDefault="00A46200" w:rsidP="00A62DCC">
      <w:r>
        <w:separator/>
      </w:r>
    </w:p>
  </w:footnote>
  <w:footnote w:type="continuationSeparator" w:id="0">
    <w:p w14:paraId="69870423" w14:textId="77777777" w:rsidR="00A46200" w:rsidRDefault="00A46200" w:rsidP="00A62DCC">
      <w:r>
        <w:continuationSeparator/>
      </w:r>
    </w:p>
  </w:footnote>
  <w:footnote w:type="continuationNotice" w:id="1">
    <w:p w14:paraId="2A11DD85" w14:textId="77777777" w:rsidR="00A46200" w:rsidRDefault="00A46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A7423B">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A7423B"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A7423B"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35pt;height:50.2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500BF9E5"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284242">
            <w:rPr>
              <w:rFonts w:ascii="Calibri" w:hAnsi="Calibri" w:cs="Calibri"/>
              <w:b/>
              <w:bCs/>
              <w:color w:val="FFFFFF"/>
              <w:sz w:val="32"/>
              <w:szCs w:val="32"/>
            </w:rPr>
            <w:t>Equipment Safety &amp; Caring</w:t>
          </w:r>
          <w:r w:rsidR="005B358A">
            <w:rPr>
              <w:rFonts w:ascii="Calibri" w:hAnsi="Calibri" w:cs="Calibri"/>
              <w:b/>
              <w:bCs/>
              <w:color w:val="FFFFFF"/>
              <w:sz w:val="32"/>
              <w:szCs w:val="32"/>
            </w:rPr>
            <w:t xml:space="preserve"> </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0"/>
  </w:num>
  <w:num w:numId="2" w16cid:durableId="63064285">
    <w:abstractNumId w:val="2"/>
  </w:num>
  <w:num w:numId="3" w16cid:durableId="1343976724">
    <w:abstractNumId w:val="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oNotTrackMoves/>
  <w:defaultTabStop w:val="720"/>
  <w:autoHyphenation/>
  <w:noPunctuationKerning/>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4255"/>
    <w:rsid w:val="00045555"/>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6AAA"/>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6688"/>
    <w:rsid w:val="002070F8"/>
    <w:rsid w:val="00207DF4"/>
    <w:rsid w:val="0021285E"/>
    <w:rsid w:val="00212BE6"/>
    <w:rsid w:val="00214DB5"/>
    <w:rsid w:val="00217880"/>
    <w:rsid w:val="0022011B"/>
    <w:rsid w:val="002233B4"/>
    <w:rsid w:val="00241CA8"/>
    <w:rsid w:val="00245DD2"/>
    <w:rsid w:val="00246DBF"/>
    <w:rsid w:val="0026032A"/>
    <w:rsid w:val="00262B15"/>
    <w:rsid w:val="002714DB"/>
    <w:rsid w:val="00272EB6"/>
    <w:rsid w:val="00275A80"/>
    <w:rsid w:val="00282AF0"/>
    <w:rsid w:val="00284242"/>
    <w:rsid w:val="00286D5B"/>
    <w:rsid w:val="0029670D"/>
    <w:rsid w:val="002A138E"/>
    <w:rsid w:val="002A1E5E"/>
    <w:rsid w:val="002A4FFB"/>
    <w:rsid w:val="002C0DDD"/>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653B4"/>
    <w:rsid w:val="00566F52"/>
    <w:rsid w:val="005709CB"/>
    <w:rsid w:val="00574EFF"/>
    <w:rsid w:val="00575BB4"/>
    <w:rsid w:val="005760C8"/>
    <w:rsid w:val="00576189"/>
    <w:rsid w:val="0058279B"/>
    <w:rsid w:val="00584F6C"/>
    <w:rsid w:val="00585C8B"/>
    <w:rsid w:val="00592A60"/>
    <w:rsid w:val="00593BA5"/>
    <w:rsid w:val="005969B3"/>
    <w:rsid w:val="005A04D5"/>
    <w:rsid w:val="005A0E9C"/>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1575"/>
    <w:rsid w:val="00A62DCC"/>
    <w:rsid w:val="00A63E20"/>
    <w:rsid w:val="00A65568"/>
    <w:rsid w:val="00A72710"/>
    <w:rsid w:val="00A7386F"/>
    <w:rsid w:val="00A7423B"/>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D002E"/>
    <w:rsid w:val="00BE4DC8"/>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11BA"/>
    <w:rsid w:val="00DC5BA7"/>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MCDQTPEREAW2-1735039157-1447053</_dlc_DocId>
    <_dlc_DocIdUrl xmlns="fec1979a-6260-4fb4-8f09-89dccc31fbab">
      <Url>https://mcsence.sharepoint.com/sites/McSenceServicesCompanyDocuments/_layouts/15/DocIdRedir.aspx?ID=MCDQTPEREAW2-1735039157-1447053</Url>
      <Description>MCDQTPEREAW2-1735039157-1447053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5008</Characters>
  <Application>Microsoft Office Word</Application>
  <DocSecurity>0</DocSecurity>
  <Lines>125</Lines>
  <Paragraphs>67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2</cp:revision>
  <cp:lastPrinted>2025-02-10T13:01:00Z</cp:lastPrinted>
  <dcterms:created xsi:type="dcterms:W3CDTF">2026-04-08T11:56:00Z</dcterms:created>
  <dcterms:modified xsi:type="dcterms:W3CDTF">2026-04-08T11:56:00Z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c8e5b18f-c599-492a-a3f0-4e6fd9106779</vt:lpwstr>
  </property>
</Properties>
</file>