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682"/>
      </w:tblGrid>
      <w:tr w:rsidR="00590C4D" w:rsidRPr="00BD7C0E" w14:paraId="0E225A57" w14:textId="77777777" w:rsidTr="000F4C13">
        <w:tc>
          <w:tcPr>
            <w:tcW w:w="10682" w:type="dxa"/>
            <w:shd w:val="clear" w:color="auto" w:fill="DEEAF6"/>
          </w:tcPr>
          <w:p w14:paraId="17B822F9" w14:textId="280E999E" w:rsidR="00590C4D" w:rsidRPr="00F34410" w:rsidRDefault="00590C4D" w:rsidP="000F4C13">
            <w:pPr>
              <w:pStyle w:val="NoSpacing"/>
              <w:jc w:val="both"/>
              <w:rPr>
                <w:rFonts w:cs="Calibri"/>
                <w:b/>
                <w:bCs/>
                <w:color w:val="C00000"/>
                <w:lang w:eastAsia="en-GB"/>
              </w:rPr>
            </w:pPr>
            <w:bookmarkStart w:id="0" w:name="_Hlk521666336"/>
            <w:bookmarkStart w:id="1" w:name="_Hlk54170302"/>
            <w:bookmarkStart w:id="2" w:name="_Hlk521492441"/>
            <w:r w:rsidRPr="00F34410">
              <w:rPr>
                <w:rFonts w:cs="Calibri"/>
                <w:b/>
                <w:bCs/>
                <w:color w:val="C00000"/>
                <w:lang w:eastAsia="en-GB"/>
              </w:rPr>
              <w:t xml:space="preserve">POLICY STATEMENT: </w:t>
            </w:r>
            <w:r w:rsidRPr="00590C4D">
              <w:rPr>
                <w:rFonts w:cs="Calibri"/>
                <w:b/>
                <w:bCs/>
                <w:color w:val="002060"/>
                <w:lang w:eastAsia="en-GB"/>
              </w:rPr>
              <w:t>The McSence Modern Slavery Policy is issued to and applies to all McSence Group’s employees. Modern slavery is a cr</w:t>
            </w:r>
            <w:r w:rsidR="00B9103D">
              <w:rPr>
                <w:rFonts w:cs="Calibri"/>
                <w:b/>
                <w:bCs/>
                <w:color w:val="002060"/>
                <w:lang w:eastAsia="en-GB"/>
              </w:rPr>
              <w:t>i</w:t>
            </w:r>
            <w:r w:rsidRPr="00590C4D">
              <w:rPr>
                <w:rFonts w:cs="Calibri"/>
                <w:b/>
                <w:bCs/>
                <w:color w:val="002060"/>
                <w:lang w:eastAsia="en-GB"/>
              </w:rPr>
              <w:t xml:space="preserve">me and a violation of fundamental human rights. It takes various forms, such as slavery, servitude, forced and compulsory labour and human trafficking, all of which have in common the deprivation of a person's liberty by another </w:t>
            </w:r>
            <w:r w:rsidR="00D668F0" w:rsidRPr="00590C4D">
              <w:rPr>
                <w:rFonts w:cs="Calibri"/>
                <w:b/>
                <w:bCs/>
                <w:color w:val="002060"/>
                <w:lang w:eastAsia="en-GB"/>
              </w:rPr>
              <w:t>to</w:t>
            </w:r>
            <w:r w:rsidRPr="00590C4D">
              <w:rPr>
                <w:rFonts w:cs="Calibri"/>
                <w:b/>
                <w:bCs/>
                <w:color w:val="002060"/>
                <w:lang w:eastAsia="en-GB"/>
              </w:rPr>
              <w:t xml:space="preserve"> exploit them for personal or commercial gain. We have a zero-tolerance approach to modern slavery, and we are committed to acting ethically and with integrity in all our business dealings and relationships and to implement and </w:t>
            </w:r>
            <w:r w:rsidR="007D43A5" w:rsidRPr="00590C4D">
              <w:rPr>
                <w:rFonts w:cs="Calibri"/>
                <w:b/>
                <w:bCs/>
                <w:color w:val="002060"/>
                <w:lang w:eastAsia="en-GB"/>
              </w:rPr>
              <w:t>enforcing</w:t>
            </w:r>
            <w:r w:rsidRPr="00590C4D">
              <w:rPr>
                <w:rFonts w:cs="Calibri"/>
                <w:b/>
                <w:bCs/>
                <w:color w:val="002060"/>
                <w:lang w:eastAsia="en-GB"/>
              </w:rPr>
              <w:t xml:space="preserve"> effective systems and controls to ensure modern slavery is not taking place anywhere in our own business or our supply chain.</w:t>
            </w:r>
          </w:p>
        </w:tc>
      </w:tr>
    </w:tbl>
    <w:p w14:paraId="56F071B4" w14:textId="77777777" w:rsidR="00590C4D" w:rsidRDefault="00590C4D" w:rsidP="00590C4D">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8DFDC"/>
        <w:tblLook w:val="04A0" w:firstRow="1" w:lastRow="0" w:firstColumn="1" w:lastColumn="0" w:noHBand="0" w:noVBand="1"/>
      </w:tblPr>
      <w:tblGrid>
        <w:gridCol w:w="10682"/>
      </w:tblGrid>
      <w:tr w:rsidR="00590C4D" w14:paraId="77E9BF88" w14:textId="77777777" w:rsidTr="000F4C13">
        <w:tc>
          <w:tcPr>
            <w:tcW w:w="10682" w:type="dxa"/>
            <w:shd w:val="clear" w:color="auto" w:fill="F8DFDC"/>
          </w:tcPr>
          <w:p w14:paraId="6146E5C6" w14:textId="61312718" w:rsidR="00590C4D" w:rsidRPr="00590C4D" w:rsidRDefault="00590C4D" w:rsidP="00590C4D">
            <w:pPr>
              <w:pStyle w:val="ListParagraph"/>
              <w:autoSpaceDE w:val="0"/>
              <w:autoSpaceDN w:val="0"/>
              <w:adjustRightInd w:val="0"/>
              <w:ind w:left="0"/>
              <w:jc w:val="both"/>
              <w:rPr>
                <w:rFonts w:cs="Calibri"/>
                <w:b/>
                <w:bCs/>
                <w:color w:val="C00000"/>
                <w:lang w:eastAsia="en-GB"/>
              </w:rPr>
            </w:pPr>
            <w:r>
              <w:rPr>
                <w:rFonts w:cs="Calibri"/>
                <w:b/>
                <w:bCs/>
                <w:color w:val="C00000"/>
                <w:lang w:eastAsia="en-GB"/>
              </w:rPr>
              <w:t xml:space="preserve">Purpose: </w:t>
            </w:r>
            <w:r w:rsidRPr="00CB3F61">
              <w:rPr>
                <w:rFonts w:cs="Calibri"/>
                <w:b/>
                <w:bCs/>
                <w:color w:val="002060"/>
                <w:lang w:eastAsia="en-GB"/>
              </w:rPr>
              <w:t xml:space="preserve">The purpose of this policy </w:t>
            </w:r>
            <w:r>
              <w:rPr>
                <w:rFonts w:cs="Calibri"/>
                <w:b/>
                <w:bCs/>
                <w:color w:val="002060"/>
                <w:lang w:eastAsia="en-GB"/>
              </w:rPr>
              <w:t xml:space="preserve">is </w:t>
            </w:r>
            <w:r w:rsidR="007D43A5">
              <w:rPr>
                <w:rFonts w:cs="Calibri"/>
                <w:b/>
                <w:bCs/>
                <w:color w:val="002060"/>
                <w:lang w:eastAsia="en-GB"/>
              </w:rPr>
              <w:t>our</w:t>
            </w:r>
            <w:r>
              <w:rPr>
                <w:rFonts w:cs="Calibri"/>
                <w:b/>
                <w:bCs/>
                <w:color w:val="002060"/>
                <w:lang w:eastAsia="en-GB"/>
              </w:rPr>
              <w:t xml:space="preserve"> </w:t>
            </w:r>
            <w:r w:rsidRPr="00E02801">
              <w:rPr>
                <w:rFonts w:cs="Calibri"/>
                <w:b/>
                <w:bCs/>
                <w:color w:val="002060"/>
                <w:sz w:val="22"/>
                <w:szCs w:val="22"/>
              </w:rPr>
              <w:t>commit</w:t>
            </w:r>
            <w:r>
              <w:rPr>
                <w:rFonts w:cs="Calibri"/>
                <w:b/>
                <w:bCs/>
                <w:color w:val="002060"/>
                <w:sz w:val="22"/>
                <w:szCs w:val="22"/>
              </w:rPr>
              <w:t>ment</w:t>
            </w:r>
            <w:r w:rsidRPr="00E02801">
              <w:rPr>
                <w:rFonts w:cs="Calibri"/>
                <w:b/>
                <w:bCs/>
                <w:color w:val="002060"/>
                <w:sz w:val="22"/>
                <w:szCs w:val="22"/>
              </w:rPr>
              <w:t xml:space="preserve"> to ensuring there is transparency in our own business and in our approach to tackling modern slavery throughout our supply chain. We expect the same high standards from all of our contractors, suppliers, and other business partners.  As part of our contracting processes, we include specific prohibitions against the use of forced, compulsory or trafficked labour, or anyone held in slavery or </w:t>
            </w:r>
            <w:r w:rsidR="007D43A5" w:rsidRPr="00E02801">
              <w:rPr>
                <w:rFonts w:cs="Calibri"/>
                <w:b/>
                <w:bCs/>
                <w:color w:val="002060"/>
                <w:sz w:val="22"/>
                <w:szCs w:val="22"/>
              </w:rPr>
              <w:t>servitude,</w:t>
            </w:r>
            <w:r w:rsidRPr="00E02801">
              <w:rPr>
                <w:rFonts w:cs="Calibri"/>
                <w:b/>
                <w:bCs/>
                <w:color w:val="002060"/>
                <w:sz w:val="22"/>
                <w:szCs w:val="22"/>
              </w:rPr>
              <w:t xml:space="preserve"> and we expect that our suppliers will hold their own suppliers to the same high standards. </w:t>
            </w:r>
          </w:p>
        </w:tc>
      </w:tr>
      <w:bookmarkEnd w:id="0"/>
      <w:bookmarkEnd w:id="1"/>
    </w:tbl>
    <w:p w14:paraId="1E5245FA" w14:textId="77777777" w:rsidR="0028260A" w:rsidRDefault="0028260A" w:rsidP="0028260A">
      <w:pPr>
        <w:pStyle w:val="NoSpacing"/>
        <w:jc w:val="both"/>
        <w:rPr>
          <w:rFonts w:cs="Calibri"/>
          <w:b/>
          <w:bCs/>
          <w:color w:val="C00000"/>
          <w:lang w:eastAsia="en-GB"/>
        </w:rPr>
      </w:pP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2F2F2"/>
        <w:tblLook w:val="04A0" w:firstRow="1" w:lastRow="0" w:firstColumn="1" w:lastColumn="0" w:noHBand="0" w:noVBand="1"/>
      </w:tblPr>
      <w:tblGrid>
        <w:gridCol w:w="10682"/>
      </w:tblGrid>
      <w:tr w:rsidR="0028260A" w14:paraId="71EEFB49" w14:textId="77777777" w:rsidTr="00635554">
        <w:tc>
          <w:tcPr>
            <w:tcW w:w="10682" w:type="dxa"/>
            <w:shd w:val="clear" w:color="auto" w:fill="F2F2F2"/>
          </w:tcPr>
          <w:p w14:paraId="55534F00" w14:textId="77777777" w:rsidR="0028260A" w:rsidRDefault="0028260A" w:rsidP="00635554">
            <w:pPr>
              <w:pStyle w:val="NoSpacing"/>
              <w:jc w:val="both"/>
              <w:rPr>
                <w:rFonts w:cs="Calibri"/>
                <w:b/>
                <w:bCs/>
                <w:color w:val="C00000"/>
                <w:lang w:eastAsia="en-GB"/>
              </w:rPr>
            </w:pPr>
            <w:r>
              <w:rPr>
                <w:rFonts w:cs="Calibri"/>
                <w:b/>
                <w:bCs/>
                <w:color w:val="C00000"/>
              </w:rPr>
              <w:t xml:space="preserve">Who Does This Policy Apply To?  </w:t>
            </w:r>
          </w:p>
          <w:p w14:paraId="780AA244" w14:textId="77777777" w:rsidR="0028260A" w:rsidRDefault="0028260A" w:rsidP="00635554">
            <w:pPr>
              <w:suppressAutoHyphens/>
              <w:autoSpaceDE w:val="0"/>
              <w:autoSpaceDN w:val="0"/>
              <w:adjustRightInd w:val="0"/>
              <w:jc w:val="both"/>
              <w:textAlignment w:val="baseline"/>
              <w:rPr>
                <w:rFonts w:ascii="Calibri" w:eastAsia="Calibri" w:hAnsi="Calibri" w:cs="Calibri"/>
                <w:color w:val="002060"/>
                <w:sz w:val="22"/>
                <w:szCs w:val="22"/>
              </w:rPr>
            </w:pPr>
            <w:r>
              <w:rPr>
                <w:rFonts w:ascii="Calibri" w:eastAsia="Calibri" w:hAnsi="Calibri" w:cs="Calibri"/>
                <w:b/>
                <w:color w:val="C00000"/>
                <w:sz w:val="22"/>
                <w:szCs w:val="22"/>
              </w:rPr>
              <w:t xml:space="preserve">All Employees: </w:t>
            </w:r>
            <w:r w:rsidRPr="00A27338">
              <w:rPr>
                <w:rFonts w:ascii="Calibri" w:eastAsia="Calibri" w:hAnsi="Calibri" w:cs="Calibri"/>
                <w:bCs/>
                <w:color w:val="002060"/>
                <w:sz w:val="22"/>
                <w:szCs w:val="22"/>
              </w:rPr>
              <w:t xml:space="preserve">General applicability </w:t>
            </w:r>
            <w:r>
              <w:rPr>
                <w:rFonts w:ascii="Calibri" w:eastAsia="Calibri" w:hAnsi="Calibri" w:cs="Calibri"/>
                <w:bCs/>
                <w:color w:val="002060"/>
                <w:sz w:val="22"/>
                <w:szCs w:val="22"/>
              </w:rPr>
              <w:t xml:space="preserve">is that </w:t>
            </w:r>
            <w:r w:rsidRPr="00A27338">
              <w:rPr>
                <w:rFonts w:ascii="Calibri" w:eastAsia="Calibri" w:hAnsi="Calibri" w:cs="Calibri"/>
                <w:bCs/>
                <w:color w:val="002060"/>
                <w:sz w:val="22"/>
                <w:szCs w:val="22"/>
              </w:rPr>
              <w:t>this</w:t>
            </w:r>
            <w:r>
              <w:rPr>
                <w:rFonts w:ascii="Calibri" w:eastAsia="Calibri" w:hAnsi="Calibri" w:cs="Calibri"/>
                <w:color w:val="002060"/>
                <w:sz w:val="22"/>
                <w:szCs w:val="22"/>
              </w:rPr>
              <w:t xml:space="preserve"> policy is intended to apply broadly across all persons working for or on our behalf of the McSence Group of Companies which includes the subsidiary companies - </w:t>
            </w:r>
            <w:r>
              <w:rPr>
                <w:rFonts w:ascii="Calibri" w:eastAsia="Calibri" w:hAnsi="Calibri" w:cs="Calibri"/>
                <w:i/>
                <w:iCs/>
                <w:color w:val="C00000"/>
                <w:sz w:val="22"/>
                <w:szCs w:val="22"/>
              </w:rPr>
              <w:t xml:space="preserve">McSence Ltd, McSence Communication Ltd, McSence Services Ltd &amp; McSence Workspace Ltd. </w:t>
            </w:r>
            <w:r w:rsidRPr="00C30B6F">
              <w:rPr>
                <w:rFonts w:ascii="Calibri" w:eastAsia="Calibri" w:hAnsi="Calibri" w:cs="Calibri"/>
                <w:color w:val="002060"/>
                <w:sz w:val="22"/>
                <w:szCs w:val="22"/>
              </w:rPr>
              <w:t xml:space="preserve">Depending on the nature and purpose of the policy, it may apply to some or all of the following persons working for or on behalf of the Group, in any capacity, including but not limited to: </w:t>
            </w:r>
          </w:p>
          <w:p w14:paraId="4B0000CA" w14:textId="77777777" w:rsidR="0028260A" w:rsidRDefault="0028260A" w:rsidP="0028260A">
            <w:pPr>
              <w:numPr>
                <w:ilvl w:val="0"/>
                <w:numId w:val="1"/>
              </w:numPr>
              <w:suppressAutoHyphens/>
              <w:autoSpaceDN w:val="0"/>
              <w:jc w:val="both"/>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board members/trustees,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5A2B2969" w14:textId="77777777" w:rsidR="0028260A" w:rsidRDefault="0028260A" w:rsidP="00635554">
            <w:pPr>
              <w:suppressAutoHyphens/>
              <w:autoSpaceDN w:val="0"/>
              <w:jc w:val="both"/>
              <w:textAlignment w:val="baseline"/>
              <w:rPr>
                <w:rFonts w:ascii="Calibri" w:eastAsia="Calibri" w:hAnsi="Calibri" w:cs="Calibri"/>
                <w:color w:val="002060"/>
                <w:sz w:val="22"/>
                <w:szCs w:val="22"/>
              </w:rPr>
            </w:pPr>
          </w:p>
          <w:p w14:paraId="44E08DCA" w14:textId="77777777" w:rsidR="0028260A" w:rsidRDefault="0028260A" w:rsidP="00635554">
            <w:pPr>
              <w:rPr>
                <w:rFonts w:ascii="Segoe UI" w:hAnsi="Segoe UI" w:cs="Segoe UI"/>
                <w:sz w:val="21"/>
                <w:szCs w:val="21"/>
              </w:rPr>
            </w:pPr>
            <w:r>
              <w:rPr>
                <w:rFonts w:ascii="Calibri" w:eastAsia="Calibri" w:hAnsi="Calibri" w:cs="Calibri"/>
                <w:b/>
                <w:color w:val="C00000"/>
                <w:sz w:val="22"/>
                <w:szCs w:val="22"/>
              </w:rPr>
              <w:t xml:space="preserve">The Workplace: </w:t>
            </w:r>
            <w:r w:rsidRPr="0091701B">
              <w:rPr>
                <w:rFonts w:ascii="Segoe UI" w:hAnsi="Segoe UI" w:cs="Segoe UI"/>
                <w:color w:val="002060"/>
                <w:sz w:val="21"/>
                <w:szCs w:val="21"/>
              </w:rPr>
              <w:t>Depending on the nature of this policy, it may apply to some or all individuals working for or on behalf of the McSence Group of Companies in any capacity, across a range of settings. These settings include, but are not limited to:</w:t>
            </w:r>
          </w:p>
          <w:p w14:paraId="75AC66C1" w14:textId="77777777" w:rsidR="0028260A" w:rsidRDefault="0028260A" w:rsidP="0028260A">
            <w:pPr>
              <w:numPr>
                <w:ilvl w:val="0"/>
                <w:numId w:val="1"/>
              </w:numPr>
              <w:rPr>
                <w:rFonts w:cs="Calibri"/>
                <w:b/>
                <w:bCs/>
                <w:color w:val="C00000"/>
              </w:rPr>
            </w:pPr>
            <w:r>
              <w:rPr>
                <w:rFonts w:ascii="Calibri" w:eastAsia="Calibri" w:hAnsi="Calibri" w:cs="Calibri"/>
                <w:color w:val="002060"/>
                <w:sz w:val="22"/>
                <w:szCs w:val="22"/>
              </w:rPr>
              <w:t>McSence Premises, Offices, Units and Business Park; Client’s Premises; External Meeting Venues; Customers’ Homes; Sheltered Housing; Public Areas; Whilst On-Call or On-Duty during Emergency Cover; Working from Home including On-Line Meetings, Whilst Driving in Company Time, Working in Public Areas (café’s, trains, coffee shops, buses etc). For the purposes of this policy, these setting are collectively referred to as “the workplace”.</w:t>
            </w:r>
          </w:p>
        </w:tc>
      </w:tr>
    </w:tbl>
    <w:p w14:paraId="17CE22F7" w14:textId="77777777" w:rsidR="0028260A" w:rsidRDefault="0028260A" w:rsidP="00E02801">
      <w:pPr>
        <w:keepNext/>
        <w:autoSpaceDE w:val="0"/>
        <w:autoSpaceDN w:val="0"/>
        <w:adjustRightInd w:val="0"/>
        <w:jc w:val="both"/>
        <w:outlineLvl w:val="4"/>
        <w:rPr>
          <w:rFonts w:ascii="Calibri" w:hAnsi="Calibri" w:cs="Calibri"/>
          <w:color w:val="002060"/>
          <w:sz w:val="22"/>
          <w:szCs w:val="22"/>
        </w:rPr>
      </w:pPr>
    </w:p>
    <w:p w14:paraId="383E5CFE" w14:textId="40687F11"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b/>
          <w:bCs/>
          <w:color w:val="C00000"/>
          <w:sz w:val="22"/>
          <w:szCs w:val="22"/>
        </w:rPr>
        <w:t>Responsibility, Communication &amp; Awareness</w:t>
      </w:r>
      <w:r w:rsidR="0017432B">
        <w:rPr>
          <w:rFonts w:cs="Calibri"/>
          <w:b/>
          <w:bCs/>
          <w:color w:val="C00000"/>
          <w:sz w:val="22"/>
          <w:szCs w:val="22"/>
        </w:rPr>
        <w:t xml:space="preserve">: </w:t>
      </w:r>
      <w:r w:rsidRPr="00E02801">
        <w:rPr>
          <w:rFonts w:cs="Calibri"/>
          <w:color w:val="002060"/>
          <w:sz w:val="22"/>
          <w:szCs w:val="22"/>
        </w:rPr>
        <w:t>The Chief Executive has overall responsibility for ensuring this policy complies with our legal and ethical obligations, and that all those under our control comply with it.</w:t>
      </w:r>
    </w:p>
    <w:p w14:paraId="4B8257E9"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 </w:t>
      </w:r>
    </w:p>
    <w:p w14:paraId="6273651A" w14:textId="3869F84A" w:rsid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The Business Unit and Service Managers have primary and day-to-day responsibility for implementing this policy, monitoring its use and effectiveness, dealing with any queries about it, and auditing internal control systems and procedures to ensure they are effective in countering modern slavery.  </w:t>
      </w:r>
    </w:p>
    <w:p w14:paraId="54670127" w14:textId="77777777" w:rsidR="00921A11" w:rsidRPr="00E02801" w:rsidRDefault="00921A11" w:rsidP="00E02801">
      <w:pPr>
        <w:pStyle w:val="ListParagraph"/>
        <w:autoSpaceDE w:val="0"/>
        <w:autoSpaceDN w:val="0"/>
        <w:adjustRightInd w:val="0"/>
        <w:ind w:left="0"/>
        <w:jc w:val="both"/>
        <w:rPr>
          <w:rFonts w:cs="Calibri"/>
          <w:color w:val="002060"/>
          <w:sz w:val="22"/>
          <w:szCs w:val="22"/>
        </w:rPr>
      </w:pPr>
    </w:p>
    <w:p w14:paraId="7FFA8004" w14:textId="386922C7"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Training on this policy, and on the risk our business faces from modern slavery in its supply chain will be given where needed </w:t>
      </w:r>
      <w:r w:rsidR="00836726" w:rsidRPr="00E02801">
        <w:rPr>
          <w:rFonts w:cs="Calibri"/>
          <w:color w:val="002060"/>
          <w:sz w:val="22"/>
          <w:szCs w:val="22"/>
        </w:rPr>
        <w:t>and management</w:t>
      </w:r>
      <w:r w:rsidRPr="00E02801">
        <w:rPr>
          <w:rFonts w:cs="Calibri"/>
          <w:color w:val="002060"/>
          <w:sz w:val="22"/>
          <w:szCs w:val="22"/>
        </w:rPr>
        <w:t xml:space="preserve"> at all levels are responsible for ensuring those reporting to them understand and comply with this policy and are given any required training. </w:t>
      </w:r>
    </w:p>
    <w:p w14:paraId="480E1708"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p>
    <w:p w14:paraId="2A8F3F9C" w14:textId="3CCB422C"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b/>
          <w:bCs/>
          <w:color w:val="C00000"/>
          <w:sz w:val="22"/>
          <w:szCs w:val="22"/>
        </w:rPr>
        <w:t>Compliance with The Policy</w:t>
      </w:r>
      <w:r w:rsidR="0017432B">
        <w:rPr>
          <w:rFonts w:cs="Calibri"/>
          <w:b/>
          <w:bCs/>
          <w:color w:val="C00000"/>
          <w:sz w:val="22"/>
          <w:szCs w:val="22"/>
        </w:rPr>
        <w:t xml:space="preserve">: </w:t>
      </w:r>
      <w:r w:rsidRPr="00E02801">
        <w:rPr>
          <w:rFonts w:cs="Calibri"/>
          <w:color w:val="002060"/>
          <w:sz w:val="22"/>
          <w:szCs w:val="22"/>
        </w:rPr>
        <w:t xml:space="preserve">The prevention, detection and reporting of modern slavery in any part of our business or supply chain is the responsibility of all those working for us or under our control. You are required to avoid any activity that might lead to, or suggest, a breach of this policy.  </w:t>
      </w:r>
    </w:p>
    <w:p w14:paraId="548804C9"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p>
    <w:p w14:paraId="012C66F2" w14:textId="1489A5FE" w:rsid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You must notify your Line Manager or Finance Department as soon as possible if you believe or suspect that a conflict with this policy has </w:t>
      </w:r>
      <w:r w:rsidR="00836726" w:rsidRPr="00E02801">
        <w:rPr>
          <w:rFonts w:cs="Calibri"/>
          <w:color w:val="002060"/>
          <w:sz w:val="22"/>
          <w:szCs w:val="22"/>
        </w:rPr>
        <w:t>occurred or</w:t>
      </w:r>
      <w:r w:rsidRPr="00E02801">
        <w:rPr>
          <w:rFonts w:cs="Calibri"/>
          <w:color w:val="002060"/>
          <w:sz w:val="22"/>
          <w:szCs w:val="22"/>
        </w:rPr>
        <w:t xml:space="preserve"> may occur in the future. You are encouraged to raise concerns about any issue </w:t>
      </w:r>
      <w:r w:rsidRPr="00E02801">
        <w:rPr>
          <w:rFonts w:cs="Calibri"/>
          <w:color w:val="002060"/>
          <w:sz w:val="22"/>
          <w:szCs w:val="22"/>
        </w:rPr>
        <w:lastRenderedPageBreak/>
        <w:t xml:space="preserve">of suspicion of modern slavery in any parts of our business or the supply chains of any supplier tier at the earliest possible stage.  </w:t>
      </w:r>
    </w:p>
    <w:p w14:paraId="2B2B8F39" w14:textId="77777777" w:rsidR="00602B1F" w:rsidRPr="00E02801" w:rsidRDefault="00602B1F" w:rsidP="00E02801">
      <w:pPr>
        <w:pStyle w:val="ListParagraph"/>
        <w:autoSpaceDE w:val="0"/>
        <w:autoSpaceDN w:val="0"/>
        <w:adjustRightInd w:val="0"/>
        <w:ind w:left="0"/>
        <w:jc w:val="both"/>
        <w:rPr>
          <w:rFonts w:cs="Calibri"/>
          <w:color w:val="002060"/>
          <w:sz w:val="22"/>
          <w:szCs w:val="22"/>
        </w:rPr>
      </w:pPr>
    </w:p>
    <w:p w14:paraId="15DE8762" w14:textId="535E549E"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If you believe or suspect a breach of this policy has occurred or that it may </w:t>
      </w:r>
      <w:r w:rsidR="00D668F0" w:rsidRPr="00E02801">
        <w:rPr>
          <w:rFonts w:cs="Calibri"/>
          <w:color w:val="002060"/>
          <w:sz w:val="22"/>
          <w:szCs w:val="22"/>
        </w:rPr>
        <w:t>occur,</w:t>
      </w:r>
      <w:r w:rsidRPr="00E02801">
        <w:rPr>
          <w:rFonts w:cs="Calibri"/>
          <w:color w:val="002060"/>
          <w:sz w:val="22"/>
          <w:szCs w:val="22"/>
        </w:rPr>
        <w:t xml:space="preserve"> you must notify your Line Manager or report it in accordance with our Whistleblowing Policy as soon as possible.  </w:t>
      </w:r>
    </w:p>
    <w:p w14:paraId="14FC784F"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p>
    <w:p w14:paraId="34A02549"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If you are unsure about whether a particular act, the treatment of workers more generally, or their working conditions within any tier of our supply chain constitutes any of the various forms of modern slavery, raise it with your Line Manager and/or the Finance Department.  </w:t>
      </w:r>
    </w:p>
    <w:p w14:paraId="7EC334A6"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p>
    <w:p w14:paraId="21C7C5AC"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our own business or in any part of our supply chain. If you believe that you have suffered any such treatment, you should inform your manager immediately.  </w:t>
      </w:r>
    </w:p>
    <w:p w14:paraId="07F70F03" w14:textId="77777777" w:rsidR="00E02801" w:rsidRPr="00E02801" w:rsidRDefault="00E02801" w:rsidP="00E02801">
      <w:pPr>
        <w:pStyle w:val="ListParagraph"/>
        <w:autoSpaceDE w:val="0"/>
        <w:autoSpaceDN w:val="0"/>
        <w:adjustRightInd w:val="0"/>
        <w:ind w:left="0"/>
        <w:jc w:val="both"/>
        <w:rPr>
          <w:rFonts w:cs="Calibri"/>
          <w:color w:val="002060"/>
          <w:sz w:val="22"/>
          <w:szCs w:val="22"/>
        </w:rPr>
      </w:pPr>
    </w:p>
    <w:p w14:paraId="2C078A0F" w14:textId="7D1E229A" w:rsidR="00E02801" w:rsidRPr="00E02801" w:rsidRDefault="00E02801" w:rsidP="00E02801">
      <w:pPr>
        <w:pStyle w:val="ListParagraph"/>
        <w:autoSpaceDE w:val="0"/>
        <w:autoSpaceDN w:val="0"/>
        <w:adjustRightInd w:val="0"/>
        <w:ind w:left="0"/>
        <w:jc w:val="both"/>
        <w:rPr>
          <w:rFonts w:cs="Calibri"/>
          <w:color w:val="002060"/>
          <w:sz w:val="22"/>
          <w:szCs w:val="22"/>
        </w:rPr>
      </w:pPr>
      <w:r w:rsidRPr="00E02801">
        <w:rPr>
          <w:rFonts w:cs="Calibri"/>
          <w:color w:val="002060"/>
          <w:sz w:val="22"/>
          <w:szCs w:val="22"/>
        </w:rPr>
        <w:t xml:space="preserve">Our zero-tolerance approach to modern slavery must be communicated to all suppliers, </w:t>
      </w:r>
      <w:r w:rsidR="00836726" w:rsidRPr="00E02801">
        <w:rPr>
          <w:rFonts w:cs="Calibri"/>
          <w:color w:val="002060"/>
          <w:sz w:val="22"/>
          <w:szCs w:val="22"/>
        </w:rPr>
        <w:t>contractors,</w:t>
      </w:r>
      <w:r w:rsidRPr="00E02801">
        <w:rPr>
          <w:rFonts w:cs="Calibri"/>
          <w:color w:val="002060"/>
          <w:sz w:val="22"/>
          <w:szCs w:val="22"/>
        </w:rPr>
        <w:t xml:space="preserve"> and business partners at the outset of our business relationship with them and reinforced as appropriate thereafter. </w:t>
      </w:r>
    </w:p>
    <w:p w14:paraId="4DDBBCED" w14:textId="1D2ECB08" w:rsidR="004309C1" w:rsidRDefault="005C3C72" w:rsidP="00E02801">
      <w:pPr>
        <w:pStyle w:val="ListParagraph"/>
        <w:autoSpaceDE w:val="0"/>
        <w:autoSpaceDN w:val="0"/>
        <w:adjustRightInd w:val="0"/>
        <w:ind w:left="0"/>
        <w:jc w:val="both"/>
        <w:rPr>
          <w:rFonts w:cs="Calibri"/>
          <w:b/>
          <w:color w:val="FFFFFF"/>
          <w:sz w:val="22"/>
          <w:szCs w:val="22"/>
        </w:rPr>
      </w:pPr>
      <w:bookmarkStart w:id="3" w:name="_Hlk54293678"/>
      <w:bookmarkEnd w:id="2"/>
      <w:r>
        <w:rPr>
          <w:rStyle w:val="EndnoteReference"/>
          <w:rFonts w:cs="Calibri"/>
          <w:b/>
          <w:color w:val="FFFFFF"/>
          <w:sz w:val="22"/>
          <w:szCs w:val="22"/>
        </w:rPr>
        <w:endnoteReference w:id="1"/>
      </w:r>
      <w:bookmarkEnd w:id="3"/>
    </w:p>
    <w:sectPr w:rsidR="004309C1" w:rsidSect="00CE4C0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C3B2" w14:textId="77777777" w:rsidR="00C945C8" w:rsidRDefault="00C945C8" w:rsidP="00A62DCC">
      <w:r>
        <w:separator/>
      </w:r>
    </w:p>
  </w:endnote>
  <w:endnote w:type="continuationSeparator" w:id="0">
    <w:p w14:paraId="23249D85" w14:textId="77777777" w:rsidR="00C945C8" w:rsidRDefault="00C945C8" w:rsidP="00A62DCC">
      <w:r>
        <w:continuationSeparator/>
      </w:r>
    </w:p>
  </w:endnote>
  <w:endnote w:id="1">
    <w:p w14:paraId="2167376E" w14:textId="77777777" w:rsidR="00FD3AED" w:rsidRDefault="00FD3AED" w:rsidP="00FD3AED">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1" w:history="1">
        <w:r w:rsidRPr="00FD3AED">
          <w:rPr>
            <w:rFonts w:ascii="Calibri" w:hAnsi="Calibri" w:cs="Calibri"/>
            <w:color w:val="0000FF"/>
            <w:sz w:val="22"/>
            <w:szCs w:val="22"/>
            <w:u w:val="single"/>
          </w:rPr>
          <w:t>Login | McSence</w:t>
        </w:r>
      </w:hyperlink>
    </w:p>
    <w:p w14:paraId="61A86AE9" w14:textId="151A5BFE" w:rsidR="00973597" w:rsidRDefault="00973597" w:rsidP="005C3C72">
      <w:pPr>
        <w:rPr>
          <w:rFonts w:ascii="Calibri" w:hAnsi="Calibri" w:cs="Calibri"/>
          <w:sz w:val="22"/>
          <w:szCs w:val="22"/>
        </w:rPr>
      </w:pPr>
    </w:p>
    <w:p w14:paraId="2F47CF9B" w14:textId="6FE46C3F" w:rsidR="00973597" w:rsidRPr="00246DBF" w:rsidRDefault="00973597" w:rsidP="00973597">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 Policy may result in Disciplinary proceedings.</w:t>
      </w:r>
    </w:p>
    <w:p w14:paraId="1B825886" w14:textId="77777777" w:rsidR="005C3C72" w:rsidRDefault="0028260A" w:rsidP="005C3C72">
      <w:pPr>
        <w:pStyle w:val="ListParagraph"/>
        <w:autoSpaceDE w:val="0"/>
        <w:autoSpaceDN w:val="0"/>
        <w:adjustRightInd w:val="0"/>
        <w:ind w:left="0"/>
        <w:jc w:val="both"/>
        <w:rPr>
          <w:rFonts w:cs="Calibri"/>
          <w:color w:val="002060"/>
          <w:sz w:val="22"/>
          <w:szCs w:val="22"/>
        </w:rPr>
      </w:pPr>
      <w:r>
        <w:rPr>
          <w:rFonts w:cs="Calibri"/>
          <w:noProof/>
          <w:color w:val="002060"/>
          <w:sz w:val="22"/>
          <w:szCs w:val="22"/>
        </w:rPr>
        <w:pict w14:anchorId="0D5BE91B">
          <v:shape id="_x0000_i1028" type="#_x0000_t75" style="width:200.25pt;height:56.25pt;visibility:visible;mso-wrap-style:square">
            <v:imagedata r:id="rId2" o:title=""/>
          </v:shape>
        </w:pict>
      </w:r>
    </w:p>
    <w:p w14:paraId="728ABD28" w14:textId="77777777" w:rsidR="005C3C72" w:rsidRPr="00C42006" w:rsidRDefault="005C3C72" w:rsidP="005C3C72">
      <w:pPr>
        <w:pStyle w:val="ListParagraph"/>
        <w:autoSpaceDE w:val="0"/>
        <w:autoSpaceDN w:val="0"/>
        <w:adjustRightInd w:val="0"/>
        <w:spacing w:before="240"/>
        <w:ind w:left="0"/>
        <w:jc w:val="both"/>
        <w:rPr>
          <w:rFonts w:cs="Calibri"/>
          <w:i/>
          <w:iCs/>
          <w:color w:val="C00000"/>
          <w:sz w:val="22"/>
          <w:szCs w:val="22"/>
        </w:rPr>
      </w:pPr>
      <w:r w:rsidRPr="00C42006">
        <w:rPr>
          <w:rFonts w:cs="Calibri"/>
          <w:i/>
          <w:iCs/>
          <w:color w:val="C00000"/>
          <w:sz w:val="22"/>
          <w:szCs w:val="22"/>
        </w:rPr>
        <w:t>McSence Group Signatory:</w:t>
      </w:r>
      <w:r>
        <w:rPr>
          <w:rFonts w:cs="Calibri"/>
          <w:i/>
          <w:iCs/>
          <w:color w:val="C00000"/>
          <w:sz w:val="22"/>
          <w:szCs w:val="22"/>
        </w:rPr>
        <w:t xml:space="preserve"> </w:t>
      </w:r>
    </w:p>
    <w:p w14:paraId="497A000B" w14:textId="77777777" w:rsidR="00A56CC8" w:rsidRDefault="00A56CC8" w:rsidP="00A56CC8">
      <w:pPr>
        <w:pStyle w:val="ListParagraph"/>
        <w:autoSpaceDE w:val="0"/>
        <w:autoSpaceDN w:val="0"/>
        <w:adjustRightInd w:val="0"/>
        <w:ind w:left="0"/>
        <w:jc w:val="both"/>
        <w:rPr>
          <w:rFonts w:cs="Calibri"/>
          <w:b/>
          <w:color w:val="002060"/>
          <w:sz w:val="22"/>
          <w:szCs w:val="22"/>
        </w:rPr>
      </w:pPr>
      <w:r>
        <w:rPr>
          <w:rFonts w:cs="Calibri"/>
          <w:b/>
          <w:color w:val="002060"/>
          <w:sz w:val="22"/>
          <w:szCs w:val="22"/>
        </w:rPr>
        <w:t xml:space="preserve">David Maxwell </w:t>
      </w:r>
      <w:r>
        <w:rPr>
          <w:rFonts w:cs="Calibri"/>
          <w:b/>
          <w:color w:val="C00000"/>
          <w:sz w:val="22"/>
          <w:szCs w:val="22"/>
        </w:rPr>
        <w:t>|</w:t>
      </w:r>
      <w:r>
        <w:rPr>
          <w:rFonts w:cs="Calibri"/>
          <w:b/>
          <w:color w:val="002060"/>
          <w:sz w:val="22"/>
          <w:szCs w:val="22"/>
        </w:rPr>
        <w:t xml:space="preserve"> Chief Executive </w:t>
      </w:r>
    </w:p>
    <w:p w14:paraId="6860798A" w14:textId="77777777" w:rsidR="00A56CC8" w:rsidRDefault="00A56CC8" w:rsidP="00A56CC8">
      <w:pPr>
        <w:pStyle w:val="ListParagraph"/>
        <w:autoSpaceDE w:val="0"/>
        <w:autoSpaceDN w:val="0"/>
        <w:adjustRightInd w:val="0"/>
        <w:ind w:left="0"/>
        <w:jc w:val="both"/>
        <w:rPr>
          <w:rFonts w:cs="Calibri"/>
          <w:b/>
          <w:color w:val="002060"/>
          <w:sz w:val="22"/>
          <w:szCs w:val="22"/>
        </w:rPr>
      </w:pPr>
      <w:r>
        <w:rPr>
          <w:rFonts w:cs="Calibri"/>
          <w:b/>
          <w:color w:val="002060"/>
          <w:sz w:val="22"/>
          <w:szCs w:val="22"/>
        </w:rPr>
        <w:t>McSence Group</w:t>
      </w:r>
      <w:r>
        <w:rPr>
          <w:rFonts w:eastAsia="Calibri" w:cs="Calibri"/>
          <w:i/>
          <w:iCs/>
          <w:color w:val="C00000"/>
          <w:sz w:val="22"/>
          <w:szCs w:val="22"/>
        </w:rPr>
        <w:t xml:space="preserve"> - McSence Communication Ltd, McSence Ltd, McSence Services Ltd &amp; McSence Workspace Ltd</w:t>
      </w:r>
    </w:p>
    <w:p w14:paraId="58239147" w14:textId="77777777" w:rsidR="00A56CC8" w:rsidRPr="00A56CC8" w:rsidRDefault="00A56CC8" w:rsidP="00A56CC8">
      <w:pPr>
        <w:pStyle w:val="ListParagraph"/>
        <w:autoSpaceDE w:val="0"/>
        <w:autoSpaceDN w:val="0"/>
        <w:adjustRightInd w:val="0"/>
        <w:spacing w:after="240"/>
        <w:ind w:left="0"/>
        <w:jc w:val="both"/>
        <w:rPr>
          <w:rFonts w:cs="Calibri"/>
          <w:bCs/>
          <w:color w:val="0070C0"/>
          <w:sz w:val="22"/>
          <w:szCs w:val="22"/>
          <w:u w:val="single"/>
          <w:lang w:val="de-DE"/>
        </w:rPr>
      </w:pPr>
      <w:r w:rsidRPr="00A56CC8">
        <w:rPr>
          <w:rFonts w:cs="Calibri"/>
          <w:b/>
          <w:color w:val="C00000"/>
          <w:sz w:val="22"/>
          <w:szCs w:val="22"/>
          <w:lang w:val="de-DE"/>
        </w:rPr>
        <w:t>T:</w:t>
      </w:r>
      <w:r w:rsidRPr="00A56CC8">
        <w:rPr>
          <w:rFonts w:cs="Calibri"/>
          <w:b/>
          <w:color w:val="002060"/>
          <w:sz w:val="22"/>
          <w:szCs w:val="22"/>
          <w:lang w:val="de-DE"/>
        </w:rPr>
        <w:t xml:space="preserve"> 0131 454 1500</w:t>
      </w:r>
      <w:r w:rsidRPr="00A56CC8">
        <w:rPr>
          <w:rFonts w:cs="Calibri"/>
          <w:bCs/>
          <w:color w:val="002060"/>
          <w:sz w:val="22"/>
          <w:szCs w:val="22"/>
          <w:lang w:val="de-DE"/>
        </w:rPr>
        <w:t xml:space="preserve"> </w:t>
      </w:r>
      <w:r w:rsidRPr="00A56CC8">
        <w:rPr>
          <w:rFonts w:cs="Calibri"/>
          <w:b/>
          <w:color w:val="C00000"/>
          <w:sz w:val="22"/>
          <w:szCs w:val="22"/>
          <w:lang w:val="de-DE"/>
        </w:rPr>
        <w:t>|</w:t>
      </w:r>
      <w:r w:rsidRPr="00A56CC8">
        <w:rPr>
          <w:rFonts w:cs="Calibri"/>
          <w:b/>
          <w:color w:val="002060"/>
          <w:sz w:val="22"/>
          <w:szCs w:val="22"/>
          <w:lang w:val="de-DE"/>
        </w:rPr>
        <w:t xml:space="preserve"> </w:t>
      </w:r>
      <w:r w:rsidRPr="00A56CC8">
        <w:rPr>
          <w:rFonts w:cs="Calibri"/>
          <w:b/>
          <w:color w:val="C00000"/>
          <w:sz w:val="22"/>
          <w:szCs w:val="22"/>
          <w:lang w:val="de-DE"/>
        </w:rPr>
        <w:t>E:</w:t>
      </w:r>
      <w:r w:rsidRPr="00A56CC8">
        <w:rPr>
          <w:rFonts w:cs="Calibri"/>
          <w:b/>
          <w:color w:val="002060"/>
          <w:sz w:val="22"/>
          <w:szCs w:val="22"/>
          <w:lang w:val="de-DE"/>
        </w:rPr>
        <w:t xml:space="preserve"> </w:t>
      </w:r>
      <w:hyperlink r:id="rId3" w:history="1">
        <w:r w:rsidRPr="00A56CC8">
          <w:rPr>
            <w:rStyle w:val="Hyperlink"/>
            <w:rFonts w:cs="Calibri"/>
            <w:bCs/>
            <w:color w:val="0070C0"/>
            <w:sz w:val="22"/>
            <w:szCs w:val="22"/>
            <w:lang w:val="de-DE"/>
          </w:rPr>
          <w:t>mail@mcsence.co.uk</w:t>
        </w:r>
      </w:hyperlink>
      <w:r w:rsidRPr="00A56CC8">
        <w:rPr>
          <w:rFonts w:cs="Calibri"/>
          <w:bCs/>
          <w:color w:val="002060"/>
          <w:sz w:val="22"/>
          <w:szCs w:val="22"/>
          <w:lang w:val="de-DE"/>
        </w:rPr>
        <w:t xml:space="preserve"> </w:t>
      </w:r>
      <w:r w:rsidRPr="00A56CC8">
        <w:rPr>
          <w:rFonts w:cs="Calibri"/>
          <w:b/>
          <w:color w:val="C00000"/>
          <w:sz w:val="22"/>
          <w:szCs w:val="22"/>
          <w:lang w:val="de-DE"/>
        </w:rPr>
        <w:t>|</w:t>
      </w:r>
      <w:r w:rsidRPr="00A56CC8">
        <w:rPr>
          <w:rFonts w:cs="Calibri"/>
          <w:b/>
          <w:color w:val="002060"/>
          <w:sz w:val="22"/>
          <w:szCs w:val="22"/>
          <w:lang w:val="de-DE"/>
        </w:rPr>
        <w:t xml:space="preserve"> </w:t>
      </w:r>
      <w:r w:rsidRPr="00A56CC8">
        <w:rPr>
          <w:rFonts w:cs="Calibri"/>
          <w:b/>
          <w:color w:val="C00000"/>
          <w:sz w:val="22"/>
          <w:szCs w:val="22"/>
          <w:lang w:val="de-DE"/>
        </w:rPr>
        <w:t>W:</w:t>
      </w:r>
      <w:r w:rsidRPr="00A56CC8">
        <w:rPr>
          <w:rFonts w:cs="Calibri"/>
          <w:bCs/>
          <w:color w:val="002060"/>
          <w:sz w:val="22"/>
          <w:szCs w:val="22"/>
          <w:lang w:val="de-DE"/>
        </w:rPr>
        <w:t xml:space="preserve"> </w:t>
      </w:r>
      <w:hyperlink r:id="rId4" w:history="1">
        <w:r w:rsidRPr="00A56CC8">
          <w:rPr>
            <w:rStyle w:val="Hyperlink"/>
            <w:rFonts w:cs="Calibri"/>
            <w:bCs/>
            <w:color w:val="0070C0"/>
            <w:sz w:val="22"/>
            <w:szCs w:val="22"/>
            <w:lang w:val="de-DE"/>
          </w:rPr>
          <w:t>www.mcsence.co.uk</w:t>
        </w:r>
      </w:hyperlink>
      <w:r w:rsidRPr="00A56CC8">
        <w:rPr>
          <w:rFonts w:cs="Calibri"/>
          <w:bCs/>
          <w:color w:val="002060"/>
          <w:sz w:val="22"/>
          <w:szCs w:val="22"/>
          <w:lang w:val="de-DE"/>
        </w:rPr>
        <w:t xml:space="preserve"> </w:t>
      </w:r>
      <w:r w:rsidRPr="00A56CC8">
        <w:rPr>
          <w:rFonts w:cs="Calibri"/>
          <w:b/>
          <w:color w:val="C00000"/>
          <w:sz w:val="22"/>
          <w:szCs w:val="22"/>
          <w:lang w:val="de-DE"/>
        </w:rPr>
        <w:t>| FB:</w:t>
      </w:r>
      <w:r w:rsidRPr="00A56CC8">
        <w:rPr>
          <w:rFonts w:cs="Calibri"/>
          <w:bCs/>
          <w:color w:val="C00000"/>
          <w:sz w:val="22"/>
          <w:szCs w:val="22"/>
          <w:lang w:val="de-DE"/>
        </w:rPr>
        <w:t xml:space="preserve"> </w:t>
      </w:r>
      <w:r w:rsidRPr="00A56CC8">
        <w:rPr>
          <w:rFonts w:cs="Calibri"/>
          <w:bCs/>
          <w:color w:val="0070C0"/>
          <w:sz w:val="22"/>
          <w:szCs w:val="22"/>
          <w:u w:val="single"/>
          <w:lang w:val="de-DE"/>
        </w:rPr>
        <w:t>www.facebook.com/McSenceGroup</w:t>
      </w:r>
    </w:p>
    <w:p w14:paraId="46AC2739" w14:textId="77777777" w:rsidR="00225544" w:rsidRDefault="00225544" w:rsidP="00225544">
      <w:pPr>
        <w:tabs>
          <w:tab w:val="left" w:pos="9525"/>
        </w:tabs>
        <w:jc w:val="both"/>
        <w:rPr>
          <w:rFonts w:ascii="Calibri" w:hAnsi="Calibri" w:cs="Calibri"/>
          <w:i/>
          <w:color w:val="C00000"/>
          <w:sz w:val="16"/>
          <w:szCs w:val="16"/>
        </w:rPr>
      </w:pPr>
      <w:r>
        <w:rPr>
          <w:rFonts w:ascii="Calibri" w:hAnsi="Calibri" w:cs="Calibri"/>
          <w:b/>
          <w:bCs/>
          <w:i/>
          <w:color w:val="002060"/>
          <w:sz w:val="16"/>
          <w:szCs w:val="16"/>
        </w:rPr>
        <w:t>Policy Amendments &amp; Revisions</w:t>
      </w:r>
      <w:r>
        <w:rPr>
          <w:rFonts w:ascii="Calibri" w:hAnsi="Calibri" w:cs="Calibri"/>
          <w:b/>
          <w:bCs/>
          <w:i/>
          <w:color w:val="C00000"/>
          <w:sz w:val="16"/>
          <w:szCs w:val="16"/>
        </w:rPr>
        <w:t xml:space="preserve">: </w:t>
      </w:r>
      <w:r>
        <w:rPr>
          <w:rFonts w:ascii="Calibri" w:hAnsi="Calibri" w:cs="Calibri"/>
          <w:i/>
          <w:color w:val="C00000"/>
          <w:sz w:val="16"/>
          <w:szCs w:val="16"/>
        </w:rPr>
        <w:t>This policy 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necessary.</w:t>
      </w:r>
    </w:p>
    <w:p w14:paraId="556986A1" w14:textId="77777777" w:rsidR="00225544" w:rsidRDefault="00225544" w:rsidP="00225544">
      <w:pPr>
        <w:tabs>
          <w:tab w:val="left" w:pos="9525"/>
        </w:tabs>
        <w:jc w:val="both"/>
        <w:rPr>
          <w:rFonts w:ascii="Calibri" w:hAnsi="Calibri" w:cs="Calibri"/>
          <w:i/>
          <w:color w:val="C00000"/>
          <w:sz w:val="16"/>
          <w:szCs w:val="16"/>
        </w:rPr>
      </w:pPr>
    </w:p>
    <w:p w14:paraId="76C4B96A" w14:textId="77777777" w:rsidR="00EF3D65" w:rsidRDefault="00EF3D65" w:rsidP="00EF3D65">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60767E5F" w14:textId="23567461" w:rsidR="005C3C72" w:rsidRDefault="005C3C7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0391" w14:textId="77777777" w:rsidR="00227BF1" w:rsidRDefault="00227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D648AA" w:rsidRPr="00B67219" w14:paraId="38A235BF" w14:textId="77777777" w:rsidTr="000F4C13">
      <w:tc>
        <w:tcPr>
          <w:tcW w:w="2376" w:type="dxa"/>
          <w:tcBorders>
            <w:top w:val="single" w:sz="4" w:space="0" w:color="808080"/>
          </w:tcBorders>
        </w:tcPr>
        <w:p w14:paraId="2A2A68F0" w14:textId="77777777" w:rsidR="00D648AA" w:rsidRPr="00085AF4" w:rsidRDefault="00D648AA" w:rsidP="00D648A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380879EF" w14:textId="3B968CD2" w:rsidR="00D648AA" w:rsidRPr="00B67219" w:rsidRDefault="00D648AA" w:rsidP="00D648A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April 202</w:t>
          </w:r>
          <w:r w:rsidR="00227BF1">
            <w:rPr>
              <w:rFonts w:ascii="Calibri" w:hAnsi="Calibri" w:cs="Calibri"/>
              <w:b/>
              <w:color w:val="002060"/>
            </w:rPr>
            <w:t>6</w:t>
          </w:r>
        </w:p>
        <w:p w14:paraId="383A88E3" w14:textId="77777777" w:rsidR="00D648AA" w:rsidRPr="00FF1663" w:rsidRDefault="00D648AA" w:rsidP="00D648A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0A60398E" w14:textId="77777777" w:rsidR="000100AE" w:rsidRPr="000100AE" w:rsidRDefault="000100AE">
    <w:pPr>
      <w:rPr>
        <w:sz w:val="10"/>
        <w:szCs w:val="10"/>
      </w:rPr>
    </w:pPr>
  </w:p>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4C9BB62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Policies </w:t>
          </w:r>
          <w:r w:rsidR="00FF1663">
            <w:rPr>
              <w:rFonts w:ascii="Calibri" w:hAnsi="Calibri" w:cs="Calibri"/>
              <w:b/>
              <w:color w:val="002060"/>
            </w:rPr>
            <w:t>and</w:t>
          </w:r>
          <w:r w:rsidRPr="00B67219">
            <w:rPr>
              <w:rFonts w:ascii="Calibri" w:hAnsi="Calibri" w:cs="Calibri"/>
              <w:b/>
              <w:color w:val="002060"/>
            </w:rPr>
            <w:t xml:space="preserve"> Proce</w:t>
          </w:r>
          <w:r>
            <w:rPr>
              <w:rFonts w:ascii="Calibri" w:hAnsi="Calibri" w:cs="Calibri"/>
              <w:b/>
              <w:color w:val="002060"/>
            </w:rPr>
            <w:t>d</w:t>
          </w:r>
          <w:r w:rsidRPr="00B67219">
            <w:rPr>
              <w:rFonts w:ascii="Calibri" w:hAnsi="Calibri" w:cs="Calibri"/>
              <w:b/>
              <w:color w:val="002060"/>
            </w:rPr>
            <w:t>ures</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 xml:space="preserve">Revision </w:t>
          </w:r>
          <w:r w:rsidR="00E600F5">
            <w:rPr>
              <w:rFonts w:ascii="Calibri" w:hAnsi="Calibri" w:cs="Calibri"/>
              <w:b/>
              <w:color w:val="002060"/>
            </w:rPr>
            <w:t>April 202</w:t>
          </w:r>
          <w:r w:rsidR="00227BF1">
            <w:rPr>
              <w:rFonts w:ascii="Calibri" w:hAnsi="Calibri" w:cs="Calibri"/>
              <w:b/>
              <w:color w:val="002060"/>
            </w:rPr>
            <w:t>6</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B737" w14:textId="77777777" w:rsidR="00C945C8" w:rsidRDefault="00C945C8" w:rsidP="00A62DCC">
      <w:r>
        <w:separator/>
      </w:r>
    </w:p>
  </w:footnote>
  <w:footnote w:type="continuationSeparator" w:id="0">
    <w:p w14:paraId="4D54F384" w14:textId="77777777" w:rsidR="00C945C8" w:rsidRDefault="00C945C8" w:rsidP="00A6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28260A">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6" o:spid="_x0000_s1026" type="#_x0000_t136" style="position:absolute;margin-left:0;margin-top:0;width:421.6pt;height:316.2pt;rotation:315;z-index:-251658752;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28260A"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7" o:spid="_x0000_s1027" type="#_x0000_t136" style="position:absolute;left:0;text-align:left;margin-left:0;margin-top:0;width:421.6pt;height:316.2pt;rotation:315;z-index:-251657728;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8"/>
      <w:gridCol w:w="2283"/>
      <w:gridCol w:w="7441"/>
    </w:tblGrid>
    <w:tr w:rsidR="00D245D0" w14:paraId="58D1A757" w14:textId="77777777" w:rsidTr="000F4C13">
      <w:tc>
        <w:tcPr>
          <w:tcW w:w="959" w:type="dxa"/>
        </w:tcPr>
        <w:p w14:paraId="09798627" w14:textId="77777777" w:rsidR="00D245D0" w:rsidRDefault="00D245D0" w:rsidP="00D245D0">
          <w:pPr>
            <w:pStyle w:val="Header"/>
            <w:tabs>
              <w:tab w:val="clear" w:pos="4513"/>
              <w:tab w:val="clear" w:pos="9026"/>
              <w:tab w:val="left" w:pos="2271"/>
            </w:tabs>
          </w:pPr>
        </w:p>
      </w:tc>
      <w:tc>
        <w:tcPr>
          <w:tcW w:w="2276" w:type="dxa"/>
          <w:vMerge w:val="restart"/>
        </w:tcPr>
        <w:p w14:paraId="161C4D94" w14:textId="77777777" w:rsidR="00D245D0" w:rsidRDefault="0028260A" w:rsidP="00D245D0">
          <w:pPr>
            <w:pStyle w:val="Header"/>
            <w:tabs>
              <w:tab w:val="clear" w:pos="4513"/>
              <w:tab w:val="clear" w:pos="9026"/>
              <w:tab w:val="left" w:pos="2271"/>
            </w:tabs>
            <w:jc w:val="center"/>
          </w:pPr>
          <w:r>
            <w:rPr>
              <w:noProof/>
            </w:rPr>
            <w:pict w14:anchorId="0FA00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blue and red text on a black background&#10;&#10;AI-generated content may be incorrect." style="width:103.5pt;height:51pt;visibility:visible;mso-wrap-style:square">
                <v:imagedata r:id="rId1" o:title="A blue and red text on a black background&#10;&#10;AI-generated content may be incorrect"/>
              </v:shape>
            </w:pict>
          </w:r>
        </w:p>
      </w:tc>
      <w:tc>
        <w:tcPr>
          <w:tcW w:w="7447" w:type="dxa"/>
        </w:tcPr>
        <w:p w14:paraId="56D8DE36" w14:textId="77777777" w:rsidR="00D245D0" w:rsidRDefault="00D245D0" w:rsidP="00D245D0">
          <w:pPr>
            <w:pStyle w:val="Header"/>
            <w:tabs>
              <w:tab w:val="clear" w:pos="4513"/>
              <w:tab w:val="clear" w:pos="9026"/>
              <w:tab w:val="left" w:pos="2271"/>
            </w:tabs>
          </w:pPr>
        </w:p>
      </w:tc>
    </w:tr>
    <w:tr w:rsidR="00D245D0" w14:paraId="15B64265" w14:textId="77777777" w:rsidTr="000F4C13">
      <w:tc>
        <w:tcPr>
          <w:tcW w:w="959" w:type="dxa"/>
          <w:shd w:val="clear" w:color="auto" w:fill="002060"/>
        </w:tcPr>
        <w:p w14:paraId="7E0D99C1" w14:textId="77777777" w:rsidR="00D245D0" w:rsidRDefault="00D245D0" w:rsidP="00D245D0">
          <w:pPr>
            <w:pStyle w:val="Header"/>
            <w:tabs>
              <w:tab w:val="clear" w:pos="4513"/>
              <w:tab w:val="clear" w:pos="9026"/>
              <w:tab w:val="left" w:pos="2271"/>
            </w:tabs>
            <w:rPr>
              <w:color w:val="0070C0"/>
            </w:rPr>
          </w:pPr>
        </w:p>
      </w:tc>
      <w:tc>
        <w:tcPr>
          <w:tcW w:w="2276" w:type="dxa"/>
          <w:vMerge/>
          <w:shd w:val="clear" w:color="auto" w:fill="002060"/>
        </w:tcPr>
        <w:p w14:paraId="6AD0898E" w14:textId="77777777" w:rsidR="00D245D0" w:rsidRDefault="00D245D0" w:rsidP="00D245D0">
          <w:pPr>
            <w:pStyle w:val="Header"/>
            <w:tabs>
              <w:tab w:val="clear" w:pos="4513"/>
              <w:tab w:val="clear" w:pos="9026"/>
              <w:tab w:val="left" w:pos="2271"/>
            </w:tabs>
            <w:rPr>
              <w:color w:val="0070C0"/>
            </w:rPr>
          </w:pPr>
        </w:p>
      </w:tc>
      <w:tc>
        <w:tcPr>
          <w:tcW w:w="7447" w:type="dxa"/>
          <w:shd w:val="clear" w:color="auto" w:fill="002060"/>
        </w:tcPr>
        <w:p w14:paraId="5D3A03F2" w14:textId="5BFEBC4F" w:rsidR="00D245D0" w:rsidRDefault="00D245D0" w:rsidP="00D245D0">
          <w:pPr>
            <w:pStyle w:val="Header"/>
            <w:tabs>
              <w:tab w:val="clear" w:pos="4513"/>
              <w:tab w:val="clear" w:pos="9026"/>
              <w:tab w:val="left" w:pos="2271"/>
            </w:tabs>
            <w:jc w:val="center"/>
            <w:rPr>
              <w:rFonts w:ascii="Calibri" w:hAnsi="Calibri" w:cs="Calibri"/>
              <w:b/>
              <w:bCs/>
              <w:color w:val="FFFFFF"/>
            </w:rPr>
          </w:pPr>
          <w:r w:rsidRPr="00D245D0">
            <w:rPr>
              <w:rFonts w:ascii="Calibri" w:hAnsi="Calibri" w:cs="Calibri"/>
              <w:b/>
              <w:bCs/>
              <w:color w:val="FFFFFF"/>
              <w:sz w:val="32"/>
              <w:szCs w:val="32"/>
            </w:rPr>
            <w:t>MODERN SLAVERY &amp; HUMAN TRAFFICKING POLICY</w:t>
          </w:r>
        </w:p>
      </w:tc>
    </w:tr>
    <w:tr w:rsidR="00D245D0" w14:paraId="70482492" w14:textId="77777777" w:rsidTr="000F4C13">
      <w:tc>
        <w:tcPr>
          <w:tcW w:w="959" w:type="dxa"/>
        </w:tcPr>
        <w:p w14:paraId="0C1DCA40" w14:textId="77777777" w:rsidR="00D245D0" w:rsidRDefault="00D245D0" w:rsidP="00D245D0">
          <w:pPr>
            <w:pStyle w:val="Header"/>
            <w:tabs>
              <w:tab w:val="clear" w:pos="4513"/>
              <w:tab w:val="clear" w:pos="9026"/>
              <w:tab w:val="left" w:pos="2271"/>
            </w:tabs>
          </w:pPr>
        </w:p>
      </w:tc>
      <w:tc>
        <w:tcPr>
          <w:tcW w:w="2276" w:type="dxa"/>
          <w:vMerge/>
        </w:tcPr>
        <w:p w14:paraId="6DE4BD82" w14:textId="77777777" w:rsidR="00D245D0" w:rsidRDefault="00D245D0" w:rsidP="00D245D0">
          <w:pPr>
            <w:pStyle w:val="Header"/>
            <w:tabs>
              <w:tab w:val="clear" w:pos="4513"/>
              <w:tab w:val="clear" w:pos="9026"/>
              <w:tab w:val="left" w:pos="2271"/>
            </w:tabs>
          </w:pPr>
        </w:p>
      </w:tc>
      <w:tc>
        <w:tcPr>
          <w:tcW w:w="7447" w:type="dxa"/>
        </w:tcPr>
        <w:p w14:paraId="7B471045" w14:textId="77777777" w:rsidR="00D245D0" w:rsidRDefault="00D245D0" w:rsidP="00D245D0">
          <w:pPr>
            <w:pStyle w:val="Header"/>
            <w:tabs>
              <w:tab w:val="clear" w:pos="4513"/>
              <w:tab w:val="clear" w:pos="9026"/>
              <w:tab w:val="left" w:pos="2271"/>
            </w:tabs>
          </w:pPr>
        </w:p>
      </w:tc>
    </w:tr>
  </w:tbl>
  <w:p w14:paraId="01C32546" w14:textId="4D08E90D" w:rsidR="00916B82" w:rsidRDefault="0028260A">
    <w:pPr>
      <w:pStyle w:val="Header"/>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9295" o:spid="_x0000_s1025" type="#_x0000_t136" style="position:absolute;margin-left:0;margin-top:0;width:421.6pt;height:316.2pt;rotation:315;z-index:-251659776;mso-position-horizontal:center;mso-position-horizontal-relative:margin;mso-position-vertical:center;mso-position-vertical-relative:margin" o:allowincell="f" fillcolor="#d8d8d8" stroked="f">
          <v:fill opacity=".5"/>
          <v:textpath style="font-family:&quot;Calibri&quot;;font-size:1pt" string="Polic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3608896" o:spid="_x0000_i1025" type="#_x0000_t75" style="width:11.25pt;height:11.25pt;visibility:visible;mso-wrap-style:square" o:bullet="t">
        <v:imagedata r:id="rId1" o:title=""/>
      </v:shape>
    </w:pict>
  </w:numPicBullet>
  <w:abstractNum w:abstractNumId="0" w15:restartNumberingAfterBreak="0">
    <w:nsid w:val="00450622"/>
    <w:multiLevelType w:val="hybridMultilevel"/>
    <w:tmpl w:val="DB14462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1F48"/>
    <w:multiLevelType w:val="hybridMultilevel"/>
    <w:tmpl w:val="A212198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F47B2"/>
    <w:multiLevelType w:val="hybridMultilevel"/>
    <w:tmpl w:val="8F6EDCF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401D8"/>
    <w:multiLevelType w:val="hybridMultilevel"/>
    <w:tmpl w:val="C3F88F4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05E26"/>
    <w:multiLevelType w:val="hybridMultilevel"/>
    <w:tmpl w:val="39500E7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17542E"/>
    <w:multiLevelType w:val="hybridMultilevel"/>
    <w:tmpl w:val="AFA8627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A63D8B"/>
    <w:multiLevelType w:val="hybridMultilevel"/>
    <w:tmpl w:val="6632EFA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25385"/>
    <w:multiLevelType w:val="hybridMultilevel"/>
    <w:tmpl w:val="A0263A9A"/>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D91D6E"/>
    <w:multiLevelType w:val="hybridMultilevel"/>
    <w:tmpl w:val="6F1ABA9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5776AD"/>
    <w:multiLevelType w:val="hybridMultilevel"/>
    <w:tmpl w:val="1F6E474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2853D5"/>
    <w:multiLevelType w:val="hybridMultilevel"/>
    <w:tmpl w:val="BFE2E1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BC5A19"/>
    <w:multiLevelType w:val="hybridMultilevel"/>
    <w:tmpl w:val="76E81B4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5C58D3"/>
    <w:multiLevelType w:val="hybridMultilevel"/>
    <w:tmpl w:val="A84E431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F12C7E"/>
    <w:multiLevelType w:val="hybridMultilevel"/>
    <w:tmpl w:val="436AA7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D23DCA"/>
    <w:multiLevelType w:val="hybridMultilevel"/>
    <w:tmpl w:val="AEC8E0B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E05449"/>
    <w:multiLevelType w:val="hybridMultilevel"/>
    <w:tmpl w:val="6C8A773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5860BE"/>
    <w:multiLevelType w:val="hybridMultilevel"/>
    <w:tmpl w:val="B1C437E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9E537A"/>
    <w:multiLevelType w:val="hybridMultilevel"/>
    <w:tmpl w:val="5BA062A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FB567A"/>
    <w:multiLevelType w:val="hybridMultilevel"/>
    <w:tmpl w:val="B1522E8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175961"/>
    <w:multiLevelType w:val="hybridMultilevel"/>
    <w:tmpl w:val="606A202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75073E2"/>
    <w:multiLevelType w:val="hybridMultilevel"/>
    <w:tmpl w:val="EB54B41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372574"/>
    <w:multiLevelType w:val="hybridMultilevel"/>
    <w:tmpl w:val="320EB21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C61BDB"/>
    <w:multiLevelType w:val="hybridMultilevel"/>
    <w:tmpl w:val="C29464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366640"/>
    <w:multiLevelType w:val="hybridMultilevel"/>
    <w:tmpl w:val="C7B85F9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FB30FB3"/>
    <w:multiLevelType w:val="hybridMultilevel"/>
    <w:tmpl w:val="0A24577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F04EC5"/>
    <w:multiLevelType w:val="hybridMultilevel"/>
    <w:tmpl w:val="3202F28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4B299C"/>
    <w:multiLevelType w:val="multilevel"/>
    <w:tmpl w:val="DCDA201A"/>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A9450A"/>
    <w:multiLevelType w:val="hybridMultilevel"/>
    <w:tmpl w:val="A036C4E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2FA69B6"/>
    <w:multiLevelType w:val="hybridMultilevel"/>
    <w:tmpl w:val="6756D130"/>
    <w:lvl w:ilvl="0" w:tplc="08090007">
      <w:start w:val="1"/>
      <w:numFmt w:val="bullet"/>
      <w:lvlText w:val=""/>
      <w:lvlPicBulletId w:val="0"/>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9" w15:restartNumberingAfterBreak="0">
    <w:nsid w:val="341F4909"/>
    <w:multiLevelType w:val="hybridMultilevel"/>
    <w:tmpl w:val="58A66D3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5FC3FC8"/>
    <w:multiLevelType w:val="hybridMultilevel"/>
    <w:tmpl w:val="59EE6AF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AB5964"/>
    <w:multiLevelType w:val="hybridMultilevel"/>
    <w:tmpl w:val="B6DA6D3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D172FD"/>
    <w:multiLevelType w:val="hybridMultilevel"/>
    <w:tmpl w:val="572460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522215"/>
    <w:multiLevelType w:val="hybridMultilevel"/>
    <w:tmpl w:val="F8AC932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E713148"/>
    <w:multiLevelType w:val="hybridMultilevel"/>
    <w:tmpl w:val="A90A818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F014B57"/>
    <w:multiLevelType w:val="hybridMultilevel"/>
    <w:tmpl w:val="5406FD2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B05B71"/>
    <w:multiLevelType w:val="hybridMultilevel"/>
    <w:tmpl w:val="837EDC2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0705FB"/>
    <w:multiLevelType w:val="hybridMultilevel"/>
    <w:tmpl w:val="17B4B82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5AF7B2D"/>
    <w:multiLevelType w:val="hybridMultilevel"/>
    <w:tmpl w:val="A2B460E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FC41E4"/>
    <w:multiLevelType w:val="hybridMultilevel"/>
    <w:tmpl w:val="ED9069DA"/>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95B6449"/>
    <w:multiLevelType w:val="hybridMultilevel"/>
    <w:tmpl w:val="121C3E7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0B4431"/>
    <w:multiLevelType w:val="hybridMultilevel"/>
    <w:tmpl w:val="94ECA99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B5D7C86"/>
    <w:multiLevelType w:val="hybridMultilevel"/>
    <w:tmpl w:val="C3CCEC5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CA92864"/>
    <w:multiLevelType w:val="hybridMultilevel"/>
    <w:tmpl w:val="51E07DB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5E27F4"/>
    <w:multiLevelType w:val="hybridMultilevel"/>
    <w:tmpl w:val="F3C42CF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30658C1"/>
    <w:multiLevelType w:val="hybridMultilevel"/>
    <w:tmpl w:val="6D06DF5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5783446"/>
    <w:multiLevelType w:val="hybridMultilevel"/>
    <w:tmpl w:val="62B8AAB4"/>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9A43AAB"/>
    <w:multiLevelType w:val="hybridMultilevel"/>
    <w:tmpl w:val="D36A23B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AD72A10"/>
    <w:multiLevelType w:val="hybridMultilevel"/>
    <w:tmpl w:val="A2F4D62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CB5342"/>
    <w:multiLevelType w:val="hybridMultilevel"/>
    <w:tmpl w:val="AA448FE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F9058B7"/>
    <w:multiLevelType w:val="hybridMultilevel"/>
    <w:tmpl w:val="45342BE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FA059F6"/>
    <w:multiLevelType w:val="hybridMultilevel"/>
    <w:tmpl w:val="E4DAFEF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24D6642"/>
    <w:multiLevelType w:val="hybridMultilevel"/>
    <w:tmpl w:val="9532276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59A0785"/>
    <w:multiLevelType w:val="hybridMultilevel"/>
    <w:tmpl w:val="3316601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BAB5F5B"/>
    <w:multiLevelType w:val="hybridMultilevel"/>
    <w:tmpl w:val="D64E2A3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0051C2"/>
    <w:multiLevelType w:val="hybridMultilevel"/>
    <w:tmpl w:val="7EAAD4F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7A457EC4"/>
    <w:multiLevelType w:val="hybridMultilevel"/>
    <w:tmpl w:val="7E061FD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762341">
    <w:abstractNumId w:val="56"/>
  </w:num>
  <w:num w:numId="2" w16cid:durableId="456026237">
    <w:abstractNumId w:val="10"/>
  </w:num>
  <w:num w:numId="3" w16cid:durableId="81493497">
    <w:abstractNumId w:val="14"/>
  </w:num>
  <w:num w:numId="4" w16cid:durableId="1011661">
    <w:abstractNumId w:val="28"/>
  </w:num>
  <w:num w:numId="5" w16cid:durableId="1724058037">
    <w:abstractNumId w:val="35"/>
  </w:num>
  <w:num w:numId="6" w16cid:durableId="1784155142">
    <w:abstractNumId w:val="16"/>
  </w:num>
  <w:num w:numId="7" w16cid:durableId="1044258728">
    <w:abstractNumId w:val="22"/>
  </w:num>
  <w:num w:numId="8" w16cid:durableId="263347836">
    <w:abstractNumId w:val="48"/>
  </w:num>
  <w:num w:numId="9" w16cid:durableId="380328998">
    <w:abstractNumId w:val="33"/>
  </w:num>
  <w:num w:numId="10" w16cid:durableId="1517966049">
    <w:abstractNumId w:val="57"/>
  </w:num>
  <w:num w:numId="11" w16cid:durableId="2121802644">
    <w:abstractNumId w:val="13"/>
  </w:num>
  <w:num w:numId="12" w16cid:durableId="2056351118">
    <w:abstractNumId w:val="0"/>
  </w:num>
  <w:num w:numId="13" w16cid:durableId="196281210">
    <w:abstractNumId w:val="27"/>
  </w:num>
  <w:num w:numId="14" w16cid:durableId="239215260">
    <w:abstractNumId w:val="29"/>
  </w:num>
  <w:num w:numId="15" w16cid:durableId="486551631">
    <w:abstractNumId w:val="5"/>
  </w:num>
  <w:num w:numId="16" w16cid:durableId="750204082">
    <w:abstractNumId w:val="12"/>
  </w:num>
  <w:num w:numId="17" w16cid:durableId="790899941">
    <w:abstractNumId w:val="39"/>
  </w:num>
  <w:num w:numId="18" w16cid:durableId="1970358339">
    <w:abstractNumId w:val="30"/>
  </w:num>
  <w:num w:numId="19" w16cid:durableId="1403991372">
    <w:abstractNumId w:val="47"/>
  </w:num>
  <w:num w:numId="20" w16cid:durableId="281806808">
    <w:abstractNumId w:val="52"/>
  </w:num>
  <w:num w:numId="21" w16cid:durableId="1919829949">
    <w:abstractNumId w:val="8"/>
  </w:num>
  <w:num w:numId="22" w16cid:durableId="1826123441">
    <w:abstractNumId w:val="51"/>
  </w:num>
  <w:num w:numId="23" w16cid:durableId="1870681320">
    <w:abstractNumId w:val="23"/>
  </w:num>
  <w:num w:numId="24" w16cid:durableId="1316689023">
    <w:abstractNumId w:val="41"/>
  </w:num>
  <w:num w:numId="25" w16cid:durableId="683360076">
    <w:abstractNumId w:val="50"/>
  </w:num>
  <w:num w:numId="26" w16cid:durableId="1954750575">
    <w:abstractNumId w:val="9"/>
  </w:num>
  <w:num w:numId="27" w16cid:durableId="1685983890">
    <w:abstractNumId w:val="31"/>
  </w:num>
  <w:num w:numId="28" w16cid:durableId="1345863569">
    <w:abstractNumId w:val="40"/>
  </w:num>
  <w:num w:numId="29" w16cid:durableId="16468113">
    <w:abstractNumId w:val="15"/>
  </w:num>
  <w:num w:numId="30" w16cid:durableId="738671349">
    <w:abstractNumId w:val="4"/>
  </w:num>
  <w:num w:numId="31" w16cid:durableId="1751464409">
    <w:abstractNumId w:val="53"/>
  </w:num>
  <w:num w:numId="32" w16cid:durableId="210266381">
    <w:abstractNumId w:val="1"/>
  </w:num>
  <w:num w:numId="33" w16cid:durableId="359012062">
    <w:abstractNumId w:val="42"/>
  </w:num>
  <w:num w:numId="34" w16cid:durableId="1847668468">
    <w:abstractNumId w:val="45"/>
  </w:num>
  <w:num w:numId="35" w16cid:durableId="45955344">
    <w:abstractNumId w:val="11"/>
  </w:num>
  <w:num w:numId="36" w16cid:durableId="622611069">
    <w:abstractNumId w:val="20"/>
  </w:num>
  <w:num w:numId="37" w16cid:durableId="1416168596">
    <w:abstractNumId w:val="49"/>
  </w:num>
  <w:num w:numId="38" w16cid:durableId="1218662698">
    <w:abstractNumId w:val="34"/>
  </w:num>
  <w:num w:numId="39" w16cid:durableId="1438023067">
    <w:abstractNumId w:val="18"/>
  </w:num>
  <w:num w:numId="40" w16cid:durableId="1399787827">
    <w:abstractNumId w:val="43"/>
  </w:num>
  <w:num w:numId="41" w16cid:durableId="154540047">
    <w:abstractNumId w:val="46"/>
  </w:num>
  <w:num w:numId="42" w16cid:durableId="1007099934">
    <w:abstractNumId w:val="3"/>
  </w:num>
  <w:num w:numId="43" w16cid:durableId="239414625">
    <w:abstractNumId w:val="2"/>
  </w:num>
  <w:num w:numId="44" w16cid:durableId="1006834220">
    <w:abstractNumId w:val="32"/>
  </w:num>
  <w:num w:numId="45" w16cid:durableId="536544725">
    <w:abstractNumId w:val="17"/>
  </w:num>
  <w:num w:numId="46" w16cid:durableId="17852641">
    <w:abstractNumId w:val="21"/>
  </w:num>
  <w:num w:numId="47" w16cid:durableId="1986279694">
    <w:abstractNumId w:val="7"/>
  </w:num>
  <w:num w:numId="48" w16cid:durableId="1600600102">
    <w:abstractNumId w:val="54"/>
  </w:num>
  <w:num w:numId="49" w16cid:durableId="1502693010">
    <w:abstractNumId w:val="38"/>
  </w:num>
  <w:num w:numId="50" w16cid:durableId="464590433">
    <w:abstractNumId w:val="6"/>
  </w:num>
  <w:num w:numId="51" w16cid:durableId="1960140499">
    <w:abstractNumId w:val="26"/>
  </w:num>
  <w:num w:numId="52" w16cid:durableId="331953304">
    <w:abstractNumId w:val="55"/>
  </w:num>
  <w:num w:numId="53" w16cid:durableId="1663507538">
    <w:abstractNumId w:val="37"/>
  </w:num>
  <w:num w:numId="54" w16cid:durableId="457724110">
    <w:abstractNumId w:val="19"/>
  </w:num>
  <w:num w:numId="55" w16cid:durableId="1044256867">
    <w:abstractNumId w:val="44"/>
  </w:num>
  <w:num w:numId="56" w16cid:durableId="570315615">
    <w:abstractNumId w:val="36"/>
  </w:num>
  <w:num w:numId="57" w16cid:durableId="404106874">
    <w:abstractNumId w:val="25"/>
  </w:num>
  <w:num w:numId="58" w16cid:durableId="1583682130">
    <w:abstractNumId w:val="24"/>
  </w:num>
  <w:num w:numId="59" w16cid:durableId="1714619827">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7228D"/>
    <w:rsid w:val="00076022"/>
    <w:rsid w:val="00084CA3"/>
    <w:rsid w:val="000859BF"/>
    <w:rsid w:val="00085AF4"/>
    <w:rsid w:val="000928C0"/>
    <w:rsid w:val="000A0E2D"/>
    <w:rsid w:val="000A1D7D"/>
    <w:rsid w:val="000A2DF6"/>
    <w:rsid w:val="000A5556"/>
    <w:rsid w:val="000A6A51"/>
    <w:rsid w:val="000A7B40"/>
    <w:rsid w:val="000B196D"/>
    <w:rsid w:val="000C08FE"/>
    <w:rsid w:val="000C1435"/>
    <w:rsid w:val="000C4472"/>
    <w:rsid w:val="000C7A08"/>
    <w:rsid w:val="000E79B2"/>
    <w:rsid w:val="000F6807"/>
    <w:rsid w:val="000F7124"/>
    <w:rsid w:val="001000D4"/>
    <w:rsid w:val="00103410"/>
    <w:rsid w:val="00107623"/>
    <w:rsid w:val="001136A3"/>
    <w:rsid w:val="00113D9F"/>
    <w:rsid w:val="001236DD"/>
    <w:rsid w:val="0012741A"/>
    <w:rsid w:val="00130DEC"/>
    <w:rsid w:val="001368BE"/>
    <w:rsid w:val="00156A58"/>
    <w:rsid w:val="00157B38"/>
    <w:rsid w:val="00164CB8"/>
    <w:rsid w:val="0017432B"/>
    <w:rsid w:val="00175E78"/>
    <w:rsid w:val="00177365"/>
    <w:rsid w:val="001917C0"/>
    <w:rsid w:val="00193019"/>
    <w:rsid w:val="001B11E2"/>
    <w:rsid w:val="001B3560"/>
    <w:rsid w:val="001D773E"/>
    <w:rsid w:val="001E2A33"/>
    <w:rsid w:val="001F214D"/>
    <w:rsid w:val="001F476B"/>
    <w:rsid w:val="00207DF4"/>
    <w:rsid w:val="0021285E"/>
    <w:rsid w:val="00212BE6"/>
    <w:rsid w:val="00214DB5"/>
    <w:rsid w:val="00217880"/>
    <w:rsid w:val="0022011B"/>
    <w:rsid w:val="002233B4"/>
    <w:rsid w:val="00225544"/>
    <w:rsid w:val="00227BF1"/>
    <w:rsid w:val="00241CA8"/>
    <w:rsid w:val="00246DBF"/>
    <w:rsid w:val="0026032A"/>
    <w:rsid w:val="0028260A"/>
    <w:rsid w:val="0029670D"/>
    <w:rsid w:val="002A1E5E"/>
    <w:rsid w:val="002A4FFB"/>
    <w:rsid w:val="002C2D74"/>
    <w:rsid w:val="002D101A"/>
    <w:rsid w:val="002D56FF"/>
    <w:rsid w:val="002D59A7"/>
    <w:rsid w:val="002E40C9"/>
    <w:rsid w:val="002F5BC5"/>
    <w:rsid w:val="002F79E4"/>
    <w:rsid w:val="00300055"/>
    <w:rsid w:val="00301A93"/>
    <w:rsid w:val="00302129"/>
    <w:rsid w:val="00302C91"/>
    <w:rsid w:val="00316539"/>
    <w:rsid w:val="00323050"/>
    <w:rsid w:val="0032782A"/>
    <w:rsid w:val="00345C7D"/>
    <w:rsid w:val="00347C37"/>
    <w:rsid w:val="00366A38"/>
    <w:rsid w:val="003712B9"/>
    <w:rsid w:val="003723B6"/>
    <w:rsid w:val="003821E7"/>
    <w:rsid w:val="00387AD4"/>
    <w:rsid w:val="003976F2"/>
    <w:rsid w:val="003A1165"/>
    <w:rsid w:val="003A216D"/>
    <w:rsid w:val="003B22DF"/>
    <w:rsid w:val="003B26DB"/>
    <w:rsid w:val="003C4F0A"/>
    <w:rsid w:val="003D11A5"/>
    <w:rsid w:val="003D6EA4"/>
    <w:rsid w:val="003E67E4"/>
    <w:rsid w:val="003F74D0"/>
    <w:rsid w:val="00401F86"/>
    <w:rsid w:val="00403E8D"/>
    <w:rsid w:val="00406C96"/>
    <w:rsid w:val="00407083"/>
    <w:rsid w:val="0041307A"/>
    <w:rsid w:val="004137D1"/>
    <w:rsid w:val="0041514D"/>
    <w:rsid w:val="004237DD"/>
    <w:rsid w:val="00424038"/>
    <w:rsid w:val="004248B2"/>
    <w:rsid w:val="00425D73"/>
    <w:rsid w:val="00427537"/>
    <w:rsid w:val="00427662"/>
    <w:rsid w:val="004309C1"/>
    <w:rsid w:val="004377A4"/>
    <w:rsid w:val="00440882"/>
    <w:rsid w:val="0044754D"/>
    <w:rsid w:val="00451819"/>
    <w:rsid w:val="00456778"/>
    <w:rsid w:val="004739EF"/>
    <w:rsid w:val="0049179D"/>
    <w:rsid w:val="004924CA"/>
    <w:rsid w:val="00492FFA"/>
    <w:rsid w:val="00493802"/>
    <w:rsid w:val="00493BD7"/>
    <w:rsid w:val="004B5D1D"/>
    <w:rsid w:val="004C3C54"/>
    <w:rsid w:val="004C5042"/>
    <w:rsid w:val="004D372C"/>
    <w:rsid w:val="004D789F"/>
    <w:rsid w:val="004F7B14"/>
    <w:rsid w:val="00501BFF"/>
    <w:rsid w:val="0051280B"/>
    <w:rsid w:val="00524BF3"/>
    <w:rsid w:val="0054700E"/>
    <w:rsid w:val="00547150"/>
    <w:rsid w:val="0055102E"/>
    <w:rsid w:val="005709CB"/>
    <w:rsid w:val="00574EFF"/>
    <w:rsid w:val="00575BB4"/>
    <w:rsid w:val="0058279B"/>
    <w:rsid w:val="00585C8B"/>
    <w:rsid w:val="00590C4D"/>
    <w:rsid w:val="00592A60"/>
    <w:rsid w:val="005969B3"/>
    <w:rsid w:val="005A04D5"/>
    <w:rsid w:val="005B164C"/>
    <w:rsid w:val="005B5183"/>
    <w:rsid w:val="005C3C72"/>
    <w:rsid w:val="005D2DDB"/>
    <w:rsid w:val="005E364D"/>
    <w:rsid w:val="00602B1F"/>
    <w:rsid w:val="0061266A"/>
    <w:rsid w:val="006130EA"/>
    <w:rsid w:val="006133CB"/>
    <w:rsid w:val="0061684E"/>
    <w:rsid w:val="0062580C"/>
    <w:rsid w:val="006372D4"/>
    <w:rsid w:val="00644EF9"/>
    <w:rsid w:val="00644F39"/>
    <w:rsid w:val="00647E08"/>
    <w:rsid w:val="0065162C"/>
    <w:rsid w:val="00657745"/>
    <w:rsid w:val="0066223E"/>
    <w:rsid w:val="0066659C"/>
    <w:rsid w:val="00667575"/>
    <w:rsid w:val="006873B4"/>
    <w:rsid w:val="006A0C80"/>
    <w:rsid w:val="006A1EEC"/>
    <w:rsid w:val="006A2644"/>
    <w:rsid w:val="006A7018"/>
    <w:rsid w:val="006C2824"/>
    <w:rsid w:val="006C3522"/>
    <w:rsid w:val="006D20AB"/>
    <w:rsid w:val="006D4251"/>
    <w:rsid w:val="006E51B6"/>
    <w:rsid w:val="006E56DA"/>
    <w:rsid w:val="006F7E14"/>
    <w:rsid w:val="0070405F"/>
    <w:rsid w:val="0070516F"/>
    <w:rsid w:val="00705785"/>
    <w:rsid w:val="00705E57"/>
    <w:rsid w:val="00736D7A"/>
    <w:rsid w:val="00747742"/>
    <w:rsid w:val="00760CDB"/>
    <w:rsid w:val="00774185"/>
    <w:rsid w:val="007801D0"/>
    <w:rsid w:val="007808EB"/>
    <w:rsid w:val="00781FE2"/>
    <w:rsid w:val="00791702"/>
    <w:rsid w:val="00792295"/>
    <w:rsid w:val="00792CAB"/>
    <w:rsid w:val="007951FA"/>
    <w:rsid w:val="00797C3C"/>
    <w:rsid w:val="007A1380"/>
    <w:rsid w:val="007B18BA"/>
    <w:rsid w:val="007B3B92"/>
    <w:rsid w:val="007C2EBA"/>
    <w:rsid w:val="007D227A"/>
    <w:rsid w:val="007D28FF"/>
    <w:rsid w:val="007D43A5"/>
    <w:rsid w:val="007D4FCC"/>
    <w:rsid w:val="007E3980"/>
    <w:rsid w:val="007E703F"/>
    <w:rsid w:val="007F2EC0"/>
    <w:rsid w:val="007F4586"/>
    <w:rsid w:val="007F6ABC"/>
    <w:rsid w:val="0080698D"/>
    <w:rsid w:val="00807706"/>
    <w:rsid w:val="00814335"/>
    <w:rsid w:val="008212F9"/>
    <w:rsid w:val="00822D3B"/>
    <w:rsid w:val="00826634"/>
    <w:rsid w:val="00836726"/>
    <w:rsid w:val="00837D26"/>
    <w:rsid w:val="00843E1B"/>
    <w:rsid w:val="00846E13"/>
    <w:rsid w:val="00850E79"/>
    <w:rsid w:val="0085577F"/>
    <w:rsid w:val="0086021A"/>
    <w:rsid w:val="00861669"/>
    <w:rsid w:val="00861A4F"/>
    <w:rsid w:val="0087431C"/>
    <w:rsid w:val="00876807"/>
    <w:rsid w:val="00882E02"/>
    <w:rsid w:val="00883349"/>
    <w:rsid w:val="0088760B"/>
    <w:rsid w:val="00893268"/>
    <w:rsid w:val="0089697E"/>
    <w:rsid w:val="008A109C"/>
    <w:rsid w:val="008A2557"/>
    <w:rsid w:val="008B5E5C"/>
    <w:rsid w:val="008B73A4"/>
    <w:rsid w:val="008B7A51"/>
    <w:rsid w:val="008C1671"/>
    <w:rsid w:val="008C1B89"/>
    <w:rsid w:val="008C32E7"/>
    <w:rsid w:val="008C5AC9"/>
    <w:rsid w:val="008D0BED"/>
    <w:rsid w:val="008D263B"/>
    <w:rsid w:val="008D573D"/>
    <w:rsid w:val="008E2464"/>
    <w:rsid w:val="008E5909"/>
    <w:rsid w:val="008F0A26"/>
    <w:rsid w:val="008F3281"/>
    <w:rsid w:val="00900B83"/>
    <w:rsid w:val="0090281C"/>
    <w:rsid w:val="0090593A"/>
    <w:rsid w:val="0091204B"/>
    <w:rsid w:val="009124CC"/>
    <w:rsid w:val="00916B82"/>
    <w:rsid w:val="009173C1"/>
    <w:rsid w:val="00921A11"/>
    <w:rsid w:val="00923001"/>
    <w:rsid w:val="00926248"/>
    <w:rsid w:val="00931480"/>
    <w:rsid w:val="0093293C"/>
    <w:rsid w:val="009348FC"/>
    <w:rsid w:val="0094317C"/>
    <w:rsid w:val="00957B5D"/>
    <w:rsid w:val="00961353"/>
    <w:rsid w:val="00973597"/>
    <w:rsid w:val="00995DAD"/>
    <w:rsid w:val="009A17CE"/>
    <w:rsid w:val="009A3039"/>
    <w:rsid w:val="009A3E9D"/>
    <w:rsid w:val="009A569D"/>
    <w:rsid w:val="009B1ED7"/>
    <w:rsid w:val="009D4751"/>
    <w:rsid w:val="009D525C"/>
    <w:rsid w:val="009D576C"/>
    <w:rsid w:val="009D720B"/>
    <w:rsid w:val="009E3657"/>
    <w:rsid w:val="009E389A"/>
    <w:rsid w:val="009E3CCA"/>
    <w:rsid w:val="009E4EF3"/>
    <w:rsid w:val="009E57E5"/>
    <w:rsid w:val="009E7EBD"/>
    <w:rsid w:val="00A005A2"/>
    <w:rsid w:val="00A01742"/>
    <w:rsid w:val="00A02021"/>
    <w:rsid w:val="00A076A3"/>
    <w:rsid w:val="00A1701B"/>
    <w:rsid w:val="00A26F1F"/>
    <w:rsid w:val="00A36809"/>
    <w:rsid w:val="00A37F18"/>
    <w:rsid w:val="00A40A08"/>
    <w:rsid w:val="00A40E2C"/>
    <w:rsid w:val="00A41B8F"/>
    <w:rsid w:val="00A436EF"/>
    <w:rsid w:val="00A464DC"/>
    <w:rsid w:val="00A5114A"/>
    <w:rsid w:val="00A56CC8"/>
    <w:rsid w:val="00A5729B"/>
    <w:rsid w:val="00A61575"/>
    <w:rsid w:val="00A62DCC"/>
    <w:rsid w:val="00A63E20"/>
    <w:rsid w:val="00A65568"/>
    <w:rsid w:val="00A72710"/>
    <w:rsid w:val="00A85B89"/>
    <w:rsid w:val="00A953D7"/>
    <w:rsid w:val="00AB0040"/>
    <w:rsid w:val="00AC0140"/>
    <w:rsid w:val="00AC5E5B"/>
    <w:rsid w:val="00AD36B3"/>
    <w:rsid w:val="00AD7A01"/>
    <w:rsid w:val="00AE2097"/>
    <w:rsid w:val="00AF5808"/>
    <w:rsid w:val="00B01C8F"/>
    <w:rsid w:val="00B2044B"/>
    <w:rsid w:val="00B2047A"/>
    <w:rsid w:val="00B22D00"/>
    <w:rsid w:val="00B27A6D"/>
    <w:rsid w:val="00B3048A"/>
    <w:rsid w:val="00B5081D"/>
    <w:rsid w:val="00B6246B"/>
    <w:rsid w:val="00B65DBD"/>
    <w:rsid w:val="00B65F56"/>
    <w:rsid w:val="00B67219"/>
    <w:rsid w:val="00B72A2A"/>
    <w:rsid w:val="00B73C0F"/>
    <w:rsid w:val="00B80B4E"/>
    <w:rsid w:val="00B834CF"/>
    <w:rsid w:val="00B844E1"/>
    <w:rsid w:val="00B9103D"/>
    <w:rsid w:val="00B96219"/>
    <w:rsid w:val="00B9736F"/>
    <w:rsid w:val="00BA323A"/>
    <w:rsid w:val="00BA542C"/>
    <w:rsid w:val="00BA788C"/>
    <w:rsid w:val="00BB230C"/>
    <w:rsid w:val="00BB5589"/>
    <w:rsid w:val="00BC414F"/>
    <w:rsid w:val="00BE4DC8"/>
    <w:rsid w:val="00BF091F"/>
    <w:rsid w:val="00C23425"/>
    <w:rsid w:val="00C27FD4"/>
    <w:rsid w:val="00C301E0"/>
    <w:rsid w:val="00C32594"/>
    <w:rsid w:val="00C3431B"/>
    <w:rsid w:val="00C35F8B"/>
    <w:rsid w:val="00C42006"/>
    <w:rsid w:val="00C432A5"/>
    <w:rsid w:val="00C54101"/>
    <w:rsid w:val="00C56C1F"/>
    <w:rsid w:val="00C861E1"/>
    <w:rsid w:val="00C90118"/>
    <w:rsid w:val="00C937B9"/>
    <w:rsid w:val="00C94424"/>
    <w:rsid w:val="00C945C8"/>
    <w:rsid w:val="00C97999"/>
    <w:rsid w:val="00C97D65"/>
    <w:rsid w:val="00CA2207"/>
    <w:rsid w:val="00CB0098"/>
    <w:rsid w:val="00CC4FB6"/>
    <w:rsid w:val="00CC6F53"/>
    <w:rsid w:val="00CD11A6"/>
    <w:rsid w:val="00CD32D6"/>
    <w:rsid w:val="00CE4C08"/>
    <w:rsid w:val="00CF4AF1"/>
    <w:rsid w:val="00D0118E"/>
    <w:rsid w:val="00D0167C"/>
    <w:rsid w:val="00D11F65"/>
    <w:rsid w:val="00D157A4"/>
    <w:rsid w:val="00D245D0"/>
    <w:rsid w:val="00D401F7"/>
    <w:rsid w:val="00D41014"/>
    <w:rsid w:val="00D445AF"/>
    <w:rsid w:val="00D4595C"/>
    <w:rsid w:val="00D464C2"/>
    <w:rsid w:val="00D4729B"/>
    <w:rsid w:val="00D52A8C"/>
    <w:rsid w:val="00D54EF8"/>
    <w:rsid w:val="00D57C26"/>
    <w:rsid w:val="00D605E4"/>
    <w:rsid w:val="00D62054"/>
    <w:rsid w:val="00D648AA"/>
    <w:rsid w:val="00D668F0"/>
    <w:rsid w:val="00D80A00"/>
    <w:rsid w:val="00D82D97"/>
    <w:rsid w:val="00D92F3C"/>
    <w:rsid w:val="00DA01FD"/>
    <w:rsid w:val="00DA1384"/>
    <w:rsid w:val="00DA5377"/>
    <w:rsid w:val="00DB3685"/>
    <w:rsid w:val="00DC0AC9"/>
    <w:rsid w:val="00DC6373"/>
    <w:rsid w:val="00DD4E43"/>
    <w:rsid w:val="00DD5772"/>
    <w:rsid w:val="00DF6399"/>
    <w:rsid w:val="00E00B54"/>
    <w:rsid w:val="00E02801"/>
    <w:rsid w:val="00E105E3"/>
    <w:rsid w:val="00E20494"/>
    <w:rsid w:val="00E214B9"/>
    <w:rsid w:val="00E31257"/>
    <w:rsid w:val="00E3325F"/>
    <w:rsid w:val="00E40243"/>
    <w:rsid w:val="00E4335F"/>
    <w:rsid w:val="00E54EEB"/>
    <w:rsid w:val="00E5789F"/>
    <w:rsid w:val="00E600F5"/>
    <w:rsid w:val="00E63637"/>
    <w:rsid w:val="00E82792"/>
    <w:rsid w:val="00EA03E1"/>
    <w:rsid w:val="00EA25FB"/>
    <w:rsid w:val="00EA322F"/>
    <w:rsid w:val="00EA5AA4"/>
    <w:rsid w:val="00EA5CCF"/>
    <w:rsid w:val="00EA712E"/>
    <w:rsid w:val="00EB25D3"/>
    <w:rsid w:val="00EB7E8D"/>
    <w:rsid w:val="00EC70B6"/>
    <w:rsid w:val="00EE1241"/>
    <w:rsid w:val="00EF3D65"/>
    <w:rsid w:val="00F006F3"/>
    <w:rsid w:val="00F01321"/>
    <w:rsid w:val="00F04400"/>
    <w:rsid w:val="00F07239"/>
    <w:rsid w:val="00F14F2E"/>
    <w:rsid w:val="00F1525E"/>
    <w:rsid w:val="00F24EB0"/>
    <w:rsid w:val="00F31908"/>
    <w:rsid w:val="00F33D5E"/>
    <w:rsid w:val="00F36526"/>
    <w:rsid w:val="00F426C4"/>
    <w:rsid w:val="00F51B1E"/>
    <w:rsid w:val="00F52458"/>
    <w:rsid w:val="00F55E69"/>
    <w:rsid w:val="00F60ADC"/>
    <w:rsid w:val="00F615C6"/>
    <w:rsid w:val="00F65C6D"/>
    <w:rsid w:val="00F82E5B"/>
    <w:rsid w:val="00F850D4"/>
    <w:rsid w:val="00F9252C"/>
    <w:rsid w:val="00FB36C9"/>
    <w:rsid w:val="00FB56A2"/>
    <w:rsid w:val="00FB6965"/>
    <w:rsid w:val="00FC4DBC"/>
    <w:rsid w:val="00FC7466"/>
    <w:rsid w:val="00FD3AED"/>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373309352">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994845721">
      <w:bodyDiv w:val="1"/>
      <w:marLeft w:val="0"/>
      <w:marRight w:val="0"/>
      <w:marTop w:val="0"/>
      <w:marBottom w:val="0"/>
      <w:divBdr>
        <w:top w:val="none" w:sz="0" w:space="0" w:color="auto"/>
        <w:left w:val="none" w:sz="0" w:space="0" w:color="auto"/>
        <w:bottom w:val="none" w:sz="0" w:space="0" w:color="auto"/>
        <w:right w:val="none" w:sz="0" w:space="0" w:color="auto"/>
      </w:divBdr>
    </w:div>
    <w:div w:id="1005061213">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1978992655">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mail@mcsence.co.uk" TargetMode="External"/><Relationship Id="rId2" Type="http://schemas.openxmlformats.org/officeDocument/2006/relationships/image" Target="media/image2.jpeg"/><Relationship Id="rId1" Type="http://schemas.openxmlformats.org/officeDocument/2006/relationships/hyperlink" Target="https://www.mcsence.co.uk/staff-zone/" TargetMode="External"/><Relationship Id="rId4" Type="http://schemas.openxmlformats.org/officeDocument/2006/relationships/hyperlink" Target="http://www.mcsence.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MCDQTPEREAW2-1735039157-1435631</_dlc_DocId>
    <_dlc_DocIdUrl xmlns="fec1979a-6260-4fb4-8f09-89dccc31fbab">
      <Url>https://mcsence.sharepoint.com/sites/McSenceServicesCompanyDocuments/_layouts/15/DocIdRedir.aspx?ID=MCDQTPEREAW2-1735039157-1435631</Url>
      <Description>MCDQTPEREAW2-1735039157-1435631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35431-9EFA-4B85-8B2C-990720F4152D}">
  <ds:schemaRefs>
    <ds:schemaRef ds:uri="http://schemas.openxmlformats.org/officeDocument/2006/bibliography"/>
  </ds:schemaRefs>
</ds:datastoreItem>
</file>

<file path=customXml/itemProps2.xml><?xml version="1.0" encoding="utf-8"?>
<ds:datastoreItem xmlns:ds="http://schemas.openxmlformats.org/officeDocument/2006/customXml" ds:itemID="{BA3D9865-FF68-461B-BBAA-D237AFBD4DF4}">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E9AC5D56-8CFF-44D5-9CC6-56146F685ADC}">
  <ds:schemaRefs>
    <ds:schemaRef ds:uri="http://schemas.microsoft.com/sharepoint/v3/contenttype/forms"/>
  </ds:schemaRefs>
</ds:datastoreItem>
</file>

<file path=customXml/itemProps4.xml><?xml version="1.0" encoding="utf-8"?>
<ds:datastoreItem xmlns:ds="http://schemas.openxmlformats.org/officeDocument/2006/customXml" ds:itemID="{66022420-B024-4508-AA63-EB94F9BA65DD}">
  <ds:schemaRefs>
    <ds:schemaRef ds:uri="http://schemas.microsoft.com/sharepoint/events"/>
  </ds:schemaRefs>
</ds:datastoreItem>
</file>

<file path=customXml/itemProps5.xml><?xml version="1.0" encoding="utf-8"?>
<ds:datastoreItem xmlns:ds="http://schemas.openxmlformats.org/officeDocument/2006/customXml" ds:itemID="{629CC822-1500-4771-8B10-F22C81D8A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26</cp:revision>
  <cp:lastPrinted>2020-08-25T12:42:00Z</cp:lastPrinted>
  <dcterms:created xsi:type="dcterms:W3CDTF">2020-10-23T11:16:00Z</dcterms:created>
  <dcterms:modified xsi:type="dcterms:W3CDTF">2026-04-20T09:53:00Z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2077200</vt:r8>
  </property>
  <property fmtid="{D5CDD505-2E9C-101B-9397-08002B2CF9AE}" pid="4" name="_dlc_DocIdItemGuid">
    <vt:lpwstr>e4c4e8bc-de7c-4bc4-a66b-de7735b0e5f1</vt:lpwstr>
  </property>
  <property fmtid="{D5CDD505-2E9C-101B-9397-08002B2CF9AE}" pid="5" name="MediaServiceImageTags">
    <vt:lpwstr/>
  </property>
</Properties>
</file>