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56"/>
      </w:tblGrid>
      <w:tr w:rsidR="00FB5245" w:rsidRPr="00BD7C0E" w14:paraId="5DAD14A5" w14:textId="77777777" w:rsidTr="00FB5245">
        <w:tc>
          <w:tcPr>
            <w:tcW w:w="10456" w:type="dxa"/>
            <w:shd w:val="clear" w:color="auto" w:fill="DEEAF6"/>
          </w:tcPr>
          <w:p w14:paraId="45AB74CF" w14:textId="63A9962C" w:rsidR="00FB5245" w:rsidRPr="00F34410" w:rsidRDefault="00FB5245" w:rsidP="000F4C13">
            <w:pPr>
              <w:pStyle w:val="NoSpacing"/>
              <w:jc w:val="both"/>
              <w:rPr>
                <w:rFonts w:cs="Calibri"/>
                <w:b/>
                <w:bCs/>
                <w:color w:val="C00000"/>
                <w:lang w:eastAsia="en-GB"/>
              </w:rPr>
            </w:pPr>
            <w:bookmarkStart w:id="0" w:name="_Hlk521666336"/>
            <w:bookmarkStart w:id="1" w:name="_Hlk521492441"/>
            <w:r w:rsidRPr="00F34410">
              <w:rPr>
                <w:rFonts w:cs="Calibri"/>
                <w:b/>
                <w:bCs/>
                <w:color w:val="C00000"/>
                <w:lang w:eastAsia="en-GB"/>
              </w:rPr>
              <w:t xml:space="preserve">POLICY STATEMENT: </w:t>
            </w:r>
            <w:r w:rsidRPr="001E3D9A">
              <w:rPr>
                <w:rFonts w:cs="Calibri"/>
                <w:b/>
                <w:bCs/>
                <w:color w:val="002060"/>
              </w:rPr>
              <w:t>Information security policies are the principles that direct managerial decision making and facilitate secure business ope</w:t>
            </w:r>
            <w:r w:rsidR="007E57BB">
              <w:rPr>
                <w:rFonts w:cs="Calibri"/>
                <w:b/>
                <w:bCs/>
                <w:color w:val="002060"/>
              </w:rPr>
              <w:t>r</w:t>
            </w:r>
            <w:r w:rsidRPr="001E3D9A">
              <w:rPr>
                <w:rFonts w:cs="Calibri"/>
                <w:b/>
                <w:bCs/>
                <w:color w:val="002060"/>
              </w:rPr>
              <w:t xml:space="preserve">ations. </w:t>
            </w:r>
            <w:r>
              <w:rPr>
                <w:rFonts w:cs="Calibri"/>
                <w:b/>
                <w:bCs/>
                <w:color w:val="002060"/>
              </w:rPr>
              <w:t>They allow the organisation</w:t>
            </w:r>
            <w:r w:rsidRPr="001E3D9A">
              <w:rPr>
                <w:rFonts w:cs="Calibri"/>
                <w:b/>
                <w:bCs/>
                <w:color w:val="002060"/>
              </w:rPr>
              <w:t xml:space="preserve"> to manage the security of information assets and maintain accountability. </w:t>
            </w:r>
            <w:r>
              <w:rPr>
                <w:rFonts w:cs="Calibri"/>
                <w:b/>
                <w:bCs/>
                <w:color w:val="002060"/>
              </w:rPr>
              <w:t xml:space="preserve">This Policy covers protocols and procedures for use of the company’s IT equipment, specifically its servers, networks, and broadband connections. It also includes devices issued by the company including laptops, tablets, phones etc. as well as any equipment owned by staff or third parties which the company permits to be connected to its network. This policy should be read in conjunction with the Acceptable IT Use Policy and Data Protection Policy. </w:t>
            </w:r>
            <w:r>
              <w:rPr>
                <w:rFonts w:cs="Calibri"/>
                <w:b/>
                <w:bCs/>
                <w:color w:val="002060"/>
                <w:spacing w:val="-1"/>
              </w:rPr>
              <w:t>This policy</w:t>
            </w:r>
            <w:r>
              <w:rPr>
                <w:rFonts w:cs="Calibri"/>
                <w:b/>
                <w:bCs/>
                <w:color w:val="002060"/>
                <w:spacing w:val="-3"/>
              </w:rPr>
              <w:t xml:space="preserve"> </w:t>
            </w:r>
            <w:r>
              <w:rPr>
                <w:rFonts w:cs="Calibri"/>
                <w:b/>
                <w:bCs/>
                <w:color w:val="002060"/>
                <w:spacing w:val="-1"/>
              </w:rPr>
              <w:t>gives</w:t>
            </w:r>
            <w:r>
              <w:rPr>
                <w:rFonts w:cs="Calibri"/>
                <w:b/>
                <w:bCs/>
                <w:color w:val="002060"/>
              </w:rPr>
              <w:t xml:space="preserve"> </w:t>
            </w:r>
            <w:r>
              <w:rPr>
                <w:rFonts w:cs="Calibri"/>
                <w:b/>
                <w:bCs/>
                <w:color w:val="002060"/>
                <w:spacing w:val="-1"/>
              </w:rPr>
              <w:t>the</w:t>
            </w:r>
            <w:r>
              <w:rPr>
                <w:rFonts w:cs="Calibri"/>
                <w:b/>
                <w:bCs/>
                <w:color w:val="002060"/>
              </w:rPr>
              <w:t xml:space="preserve"> </w:t>
            </w:r>
            <w:r>
              <w:rPr>
                <w:rFonts w:cs="Calibri"/>
                <w:b/>
                <w:bCs/>
                <w:color w:val="002060"/>
                <w:spacing w:val="-1"/>
              </w:rPr>
              <w:t>organisation</w:t>
            </w:r>
            <w:r>
              <w:rPr>
                <w:rFonts w:cs="Calibri"/>
                <w:b/>
                <w:bCs/>
                <w:color w:val="002060"/>
              </w:rPr>
              <w:t xml:space="preserve"> a</w:t>
            </w:r>
            <w:r>
              <w:rPr>
                <w:rFonts w:cs="Calibri"/>
                <w:b/>
                <w:bCs/>
                <w:color w:val="002060"/>
                <w:spacing w:val="1"/>
              </w:rPr>
              <w:t xml:space="preserve"> </w:t>
            </w:r>
            <w:r>
              <w:rPr>
                <w:rFonts w:cs="Calibri"/>
                <w:b/>
                <w:bCs/>
                <w:color w:val="002060"/>
                <w:spacing w:val="-1"/>
              </w:rPr>
              <w:t>structured framework</w:t>
            </w:r>
            <w:r>
              <w:rPr>
                <w:rFonts w:cs="Calibri"/>
                <w:b/>
                <w:bCs/>
                <w:color w:val="002060"/>
              </w:rPr>
              <w:t xml:space="preserve"> to</w:t>
            </w:r>
            <w:r>
              <w:rPr>
                <w:rFonts w:cs="Calibri"/>
                <w:b/>
                <w:bCs/>
                <w:color w:val="002060"/>
                <w:spacing w:val="69"/>
              </w:rPr>
              <w:t xml:space="preserve"> </w:t>
            </w:r>
            <w:r>
              <w:rPr>
                <w:rFonts w:cs="Calibri"/>
                <w:b/>
                <w:bCs/>
                <w:color w:val="002060"/>
                <w:spacing w:val="-1"/>
              </w:rPr>
              <w:t>properly</w:t>
            </w:r>
            <w:r>
              <w:rPr>
                <w:rFonts w:cs="Calibri"/>
                <w:b/>
                <w:bCs/>
                <w:color w:val="002060"/>
                <w:spacing w:val="-3"/>
              </w:rPr>
              <w:t xml:space="preserve"> </w:t>
            </w:r>
            <w:r>
              <w:rPr>
                <w:rFonts w:cs="Calibri"/>
                <w:b/>
                <w:bCs/>
                <w:color w:val="002060"/>
                <w:spacing w:val="-1"/>
              </w:rPr>
              <w:t>manage</w:t>
            </w:r>
            <w:r>
              <w:rPr>
                <w:rFonts w:cs="Calibri"/>
                <w:b/>
                <w:bCs/>
                <w:color w:val="002060"/>
              </w:rPr>
              <w:t xml:space="preserve"> </w:t>
            </w:r>
            <w:r>
              <w:rPr>
                <w:rFonts w:cs="Calibri"/>
                <w:b/>
                <w:bCs/>
                <w:color w:val="002060"/>
                <w:spacing w:val="-1"/>
              </w:rPr>
              <w:t>IT resources.</w:t>
            </w:r>
          </w:p>
        </w:tc>
      </w:tr>
    </w:tbl>
    <w:p w14:paraId="53FDE9EA" w14:textId="77777777" w:rsidR="00FB5245" w:rsidRDefault="00FB5245" w:rsidP="00FB5245">
      <w:pPr>
        <w:pStyle w:val="NoSpacing"/>
        <w:jc w:val="both"/>
        <w:rPr>
          <w:rFonts w:cs="Calibri"/>
          <w:b/>
          <w:bCs/>
          <w:color w:val="C00000"/>
          <w:lang w:eastAsia="en-GB"/>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8DFDC"/>
        <w:tblLook w:val="04A0" w:firstRow="1" w:lastRow="0" w:firstColumn="1" w:lastColumn="0" w:noHBand="0" w:noVBand="1"/>
      </w:tblPr>
      <w:tblGrid>
        <w:gridCol w:w="10456"/>
      </w:tblGrid>
      <w:tr w:rsidR="00FB5245" w14:paraId="5539BA72" w14:textId="77777777" w:rsidTr="00686E49">
        <w:tc>
          <w:tcPr>
            <w:tcW w:w="10456" w:type="dxa"/>
            <w:shd w:val="clear" w:color="auto" w:fill="F8DFDC"/>
          </w:tcPr>
          <w:p w14:paraId="4F038608" w14:textId="0AE75270" w:rsidR="00FB5245" w:rsidRDefault="00FB5245" w:rsidP="000F4C13">
            <w:pPr>
              <w:pStyle w:val="NoSpacing"/>
              <w:jc w:val="both"/>
              <w:rPr>
                <w:rFonts w:cs="Calibri"/>
                <w:b/>
                <w:bCs/>
                <w:color w:val="C00000"/>
                <w:lang w:eastAsia="en-GB"/>
              </w:rPr>
            </w:pPr>
            <w:r>
              <w:rPr>
                <w:rFonts w:cs="Calibri"/>
                <w:b/>
                <w:bCs/>
                <w:color w:val="C00000"/>
                <w:lang w:eastAsia="en-GB"/>
              </w:rPr>
              <w:t xml:space="preserve">Purpose: </w:t>
            </w:r>
            <w:r w:rsidRPr="00FB5245">
              <w:rPr>
                <w:rFonts w:cs="Calibri"/>
                <w:b/>
                <w:bCs/>
                <w:color w:val="002060"/>
                <w:lang w:eastAsia="en-GB"/>
              </w:rPr>
              <w:t xml:space="preserve">McSence must ensure our IT systems operate efficiently, securely, and safely to protect our data and that of our clients, comply with GDPR and remain protected from </w:t>
            </w:r>
            <w:r w:rsidR="001D5031" w:rsidRPr="00FB5245">
              <w:rPr>
                <w:rFonts w:cs="Calibri"/>
                <w:b/>
                <w:bCs/>
                <w:color w:val="002060"/>
                <w:lang w:eastAsia="en-GB"/>
              </w:rPr>
              <w:t>cyber-attacks</w:t>
            </w:r>
            <w:r w:rsidRPr="00FB5245">
              <w:rPr>
                <w:rFonts w:cs="Calibri"/>
                <w:b/>
                <w:bCs/>
                <w:color w:val="002060"/>
                <w:lang w:eastAsia="en-GB"/>
              </w:rPr>
              <w:t xml:space="preserve"> or other digital threats. It is also important to ensure consistency of approach in the use of our IT systems. Employees have an obligation as far as reasonably practical to assist </w:t>
            </w:r>
            <w:r w:rsidR="001D5031" w:rsidRPr="00FB5245">
              <w:rPr>
                <w:rFonts w:cs="Calibri"/>
                <w:b/>
                <w:bCs/>
                <w:color w:val="002060"/>
                <w:lang w:eastAsia="en-GB"/>
              </w:rPr>
              <w:t>with</w:t>
            </w:r>
            <w:r w:rsidRPr="00FB5245">
              <w:rPr>
                <w:rFonts w:cs="Calibri"/>
                <w:b/>
                <w:bCs/>
                <w:color w:val="002060"/>
                <w:lang w:eastAsia="en-GB"/>
              </w:rPr>
              <w:t xml:space="preserve"> this objective.</w:t>
            </w:r>
          </w:p>
        </w:tc>
      </w:tr>
      <w:bookmarkEnd w:id="0"/>
    </w:tbl>
    <w:p w14:paraId="07224436" w14:textId="77777777" w:rsidR="00686E49" w:rsidRDefault="00686E49" w:rsidP="00686E49">
      <w:pPr>
        <w:pStyle w:val="NoSpacing"/>
        <w:jc w:val="both"/>
        <w:rPr>
          <w:rFonts w:cs="Calibri"/>
          <w:b/>
          <w:bCs/>
          <w:color w:val="C00000"/>
          <w:lang w:eastAsia="en-GB"/>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2F2F2"/>
        <w:tblLook w:val="04A0" w:firstRow="1" w:lastRow="0" w:firstColumn="1" w:lastColumn="0" w:noHBand="0" w:noVBand="1"/>
      </w:tblPr>
      <w:tblGrid>
        <w:gridCol w:w="10456"/>
      </w:tblGrid>
      <w:tr w:rsidR="00686E49" w14:paraId="5F97AEA7" w14:textId="77777777" w:rsidTr="00635554">
        <w:tc>
          <w:tcPr>
            <w:tcW w:w="10682" w:type="dxa"/>
            <w:shd w:val="clear" w:color="auto" w:fill="F2F2F2"/>
          </w:tcPr>
          <w:p w14:paraId="489F7DAB" w14:textId="77777777" w:rsidR="00686E49" w:rsidRDefault="00686E49" w:rsidP="00635554">
            <w:pPr>
              <w:pStyle w:val="NoSpacing"/>
              <w:jc w:val="both"/>
              <w:rPr>
                <w:rFonts w:cs="Calibri"/>
                <w:b/>
                <w:bCs/>
                <w:color w:val="C00000"/>
                <w:lang w:eastAsia="en-GB"/>
              </w:rPr>
            </w:pPr>
            <w:r>
              <w:rPr>
                <w:rFonts w:cs="Calibri"/>
                <w:b/>
                <w:bCs/>
                <w:color w:val="C00000"/>
              </w:rPr>
              <w:t xml:space="preserve">Who Does This Policy Apply To?  </w:t>
            </w:r>
          </w:p>
          <w:p w14:paraId="29A4EFD9" w14:textId="77777777" w:rsidR="00686E49" w:rsidRDefault="00686E49" w:rsidP="00635554">
            <w:pPr>
              <w:suppressAutoHyphens/>
              <w:autoSpaceDE w:val="0"/>
              <w:autoSpaceDN w:val="0"/>
              <w:adjustRightInd w:val="0"/>
              <w:jc w:val="both"/>
              <w:textAlignment w:val="baseline"/>
              <w:rPr>
                <w:rFonts w:ascii="Calibri" w:eastAsia="Calibri" w:hAnsi="Calibri" w:cs="Calibri"/>
                <w:color w:val="002060"/>
                <w:sz w:val="22"/>
                <w:szCs w:val="22"/>
              </w:rPr>
            </w:pPr>
            <w:r>
              <w:rPr>
                <w:rFonts w:ascii="Calibri" w:eastAsia="Calibri" w:hAnsi="Calibri" w:cs="Calibri"/>
                <w:b/>
                <w:color w:val="C00000"/>
                <w:sz w:val="22"/>
                <w:szCs w:val="22"/>
              </w:rPr>
              <w:t xml:space="preserve">All Employees: </w:t>
            </w:r>
            <w:r w:rsidRPr="00A27338">
              <w:rPr>
                <w:rFonts w:ascii="Calibri" w:eastAsia="Calibri" w:hAnsi="Calibri" w:cs="Calibri"/>
                <w:bCs/>
                <w:color w:val="002060"/>
                <w:sz w:val="22"/>
                <w:szCs w:val="22"/>
              </w:rPr>
              <w:t xml:space="preserve">General applicability </w:t>
            </w:r>
            <w:r>
              <w:rPr>
                <w:rFonts w:ascii="Calibri" w:eastAsia="Calibri" w:hAnsi="Calibri" w:cs="Calibri"/>
                <w:bCs/>
                <w:color w:val="002060"/>
                <w:sz w:val="22"/>
                <w:szCs w:val="22"/>
              </w:rPr>
              <w:t xml:space="preserve">is that </w:t>
            </w:r>
            <w:r w:rsidRPr="00A27338">
              <w:rPr>
                <w:rFonts w:ascii="Calibri" w:eastAsia="Calibri" w:hAnsi="Calibri" w:cs="Calibri"/>
                <w:bCs/>
                <w:color w:val="002060"/>
                <w:sz w:val="22"/>
                <w:szCs w:val="22"/>
              </w:rPr>
              <w:t>this</w:t>
            </w:r>
            <w:r>
              <w:rPr>
                <w:rFonts w:ascii="Calibri" w:eastAsia="Calibri" w:hAnsi="Calibri" w:cs="Calibri"/>
                <w:color w:val="002060"/>
                <w:sz w:val="22"/>
                <w:szCs w:val="22"/>
              </w:rPr>
              <w:t xml:space="preserve"> policy is intended to apply broadly across all persons working for or on our behalf of the McSence Group of Companies which includes the subsidiary companies - </w:t>
            </w:r>
            <w:r>
              <w:rPr>
                <w:rFonts w:ascii="Calibri" w:eastAsia="Calibri" w:hAnsi="Calibri" w:cs="Calibri"/>
                <w:i/>
                <w:iCs/>
                <w:color w:val="C00000"/>
                <w:sz w:val="22"/>
                <w:szCs w:val="22"/>
              </w:rPr>
              <w:t xml:space="preserve">McSence Ltd, McSence Communication Ltd, McSence Services Ltd &amp; McSence Workspace Ltd. </w:t>
            </w:r>
            <w:r w:rsidRPr="00C30B6F">
              <w:rPr>
                <w:rFonts w:ascii="Calibri" w:eastAsia="Calibri" w:hAnsi="Calibri" w:cs="Calibri"/>
                <w:color w:val="002060"/>
                <w:sz w:val="22"/>
                <w:szCs w:val="22"/>
              </w:rPr>
              <w:t xml:space="preserve">Depending on the nature and purpose of the policy, it may apply to some or all of the following persons working for or on behalf of the Group, in any capacity, including but not limited to: </w:t>
            </w:r>
          </w:p>
          <w:p w14:paraId="379232CC" w14:textId="77777777" w:rsidR="00686E49" w:rsidRDefault="00686E49" w:rsidP="00686E49">
            <w:pPr>
              <w:numPr>
                <w:ilvl w:val="0"/>
                <w:numId w:val="1"/>
              </w:numPr>
              <w:suppressAutoHyphens/>
              <w:autoSpaceDN w:val="0"/>
              <w:jc w:val="both"/>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board members/trustees, prospective employees, agency workers, seconded workers, temporary workers, contractors/sub-contractors, clients, agents, external consultants, volunteers, members of the public, group’s supply chain, third-party representatives and/or business partners who will be referred to in our Group policies as “all employees”. </w:t>
            </w:r>
          </w:p>
          <w:p w14:paraId="7EB38336" w14:textId="77777777" w:rsidR="00686E49" w:rsidRDefault="00686E49" w:rsidP="00635554">
            <w:pPr>
              <w:suppressAutoHyphens/>
              <w:autoSpaceDN w:val="0"/>
              <w:jc w:val="both"/>
              <w:textAlignment w:val="baseline"/>
              <w:rPr>
                <w:rFonts w:ascii="Calibri" w:eastAsia="Calibri" w:hAnsi="Calibri" w:cs="Calibri"/>
                <w:color w:val="002060"/>
                <w:sz w:val="22"/>
                <w:szCs w:val="22"/>
              </w:rPr>
            </w:pPr>
          </w:p>
          <w:p w14:paraId="47BDBD48" w14:textId="77777777" w:rsidR="00686E49" w:rsidRDefault="00686E49" w:rsidP="00635554">
            <w:pPr>
              <w:rPr>
                <w:rFonts w:ascii="Segoe UI" w:hAnsi="Segoe UI" w:cs="Segoe UI"/>
                <w:sz w:val="21"/>
                <w:szCs w:val="21"/>
              </w:rPr>
            </w:pPr>
            <w:r>
              <w:rPr>
                <w:rFonts w:ascii="Calibri" w:eastAsia="Calibri" w:hAnsi="Calibri" w:cs="Calibri"/>
                <w:b/>
                <w:color w:val="C00000"/>
                <w:sz w:val="22"/>
                <w:szCs w:val="22"/>
              </w:rPr>
              <w:t xml:space="preserve">The Workplace: </w:t>
            </w:r>
            <w:r w:rsidRPr="0091701B">
              <w:rPr>
                <w:rFonts w:ascii="Segoe UI" w:hAnsi="Segoe UI" w:cs="Segoe UI"/>
                <w:color w:val="002060"/>
                <w:sz w:val="21"/>
                <w:szCs w:val="21"/>
              </w:rPr>
              <w:t>Depending on the nature of this policy, it may apply to some or all individuals working for or on behalf of the McSence Group of Companies in any capacity, across a range of settings. These settings include, but are not limited to:</w:t>
            </w:r>
          </w:p>
          <w:p w14:paraId="55134700" w14:textId="77777777" w:rsidR="00686E49" w:rsidRDefault="00686E49" w:rsidP="00686E49">
            <w:pPr>
              <w:numPr>
                <w:ilvl w:val="0"/>
                <w:numId w:val="1"/>
              </w:numPr>
              <w:rPr>
                <w:rFonts w:cs="Calibri"/>
                <w:b/>
                <w:bCs/>
                <w:color w:val="C00000"/>
              </w:rPr>
            </w:pPr>
            <w:r>
              <w:rPr>
                <w:rFonts w:ascii="Calibri" w:eastAsia="Calibri" w:hAnsi="Calibri" w:cs="Calibri"/>
                <w:color w:val="002060"/>
                <w:sz w:val="22"/>
                <w:szCs w:val="22"/>
              </w:rPr>
              <w:t>McSence Premises, Offices, Units and Business Park; Client’s Premises; External Meeting Venues; Customers’ Homes; Sheltered Housing; Public Areas; Whilst On-Call or On-Duty during Emergency Cover; Working from Home including On-Line Meetings, Whilst Driving in Company Time, Working in Public Areas (café’s, trains, coffee shops, buses etc). For the purposes of this policy, these setting are collectively referred to as “the workplace”.</w:t>
            </w:r>
          </w:p>
        </w:tc>
      </w:tr>
    </w:tbl>
    <w:p w14:paraId="6E295C57" w14:textId="77777777" w:rsidR="005D04B7" w:rsidRDefault="005D04B7" w:rsidP="005D04B7">
      <w:pPr>
        <w:jc w:val="both"/>
        <w:rPr>
          <w:rFonts w:ascii="Calibri" w:hAnsi="Calibri" w:cs="Calibri"/>
          <w:b/>
          <w:color w:val="002060"/>
          <w:sz w:val="22"/>
          <w:szCs w:val="22"/>
        </w:rPr>
      </w:pPr>
    </w:p>
    <w:p w14:paraId="70AC0010" w14:textId="77777777" w:rsidR="00456FC8" w:rsidRDefault="005D04B7" w:rsidP="005D04B7">
      <w:pPr>
        <w:jc w:val="both"/>
        <w:rPr>
          <w:rFonts w:ascii="Calibri" w:hAnsi="Calibri" w:cs="Calibri"/>
          <w:b/>
          <w:color w:val="C00000"/>
          <w:sz w:val="22"/>
          <w:szCs w:val="22"/>
        </w:rPr>
      </w:pPr>
      <w:r>
        <w:rPr>
          <w:rFonts w:ascii="Calibri" w:hAnsi="Calibri" w:cs="Calibri"/>
          <w:b/>
          <w:color w:val="C00000"/>
          <w:sz w:val="22"/>
          <w:szCs w:val="22"/>
        </w:rPr>
        <w:t xml:space="preserve">Roles &amp; Responsibilities: </w:t>
      </w:r>
    </w:p>
    <w:p w14:paraId="41621525" w14:textId="193711A1" w:rsidR="005D04B7" w:rsidRDefault="005D04B7" w:rsidP="005D04B7">
      <w:pPr>
        <w:jc w:val="both"/>
        <w:rPr>
          <w:rFonts w:ascii="Calibri" w:hAnsi="Calibri" w:cs="Calibri"/>
          <w:b/>
          <w:color w:val="C00000"/>
          <w:sz w:val="22"/>
          <w:szCs w:val="22"/>
        </w:rPr>
      </w:pPr>
      <w:r>
        <w:rPr>
          <w:rFonts w:ascii="Calibri" w:hAnsi="Calibri" w:cs="Calibri"/>
          <w:b/>
          <w:iCs/>
          <w:color w:val="C00000"/>
          <w:sz w:val="22"/>
          <w:szCs w:val="22"/>
        </w:rPr>
        <w:t>Employees:</w:t>
      </w:r>
      <w:r>
        <w:rPr>
          <w:rFonts w:ascii="Calibri" w:hAnsi="Calibri" w:cs="Calibri"/>
          <w:b/>
          <w:color w:val="C00000"/>
          <w:sz w:val="22"/>
          <w:szCs w:val="22"/>
        </w:rPr>
        <w:t xml:space="preserve"> </w:t>
      </w:r>
      <w:r>
        <w:rPr>
          <w:rFonts w:ascii="Calibri" w:hAnsi="Calibri" w:cs="Calibri"/>
          <w:color w:val="002060"/>
          <w:spacing w:val="-1"/>
          <w:sz w:val="22"/>
          <w:szCs w:val="22"/>
        </w:rPr>
        <w:t>Employees are</w:t>
      </w:r>
      <w:r>
        <w:rPr>
          <w:rFonts w:ascii="Calibri" w:hAnsi="Calibri" w:cs="Calibri"/>
          <w:color w:val="002060"/>
          <w:sz w:val="22"/>
          <w:szCs w:val="22"/>
        </w:rPr>
        <w:t xml:space="preserve"> </w:t>
      </w:r>
      <w:r>
        <w:rPr>
          <w:rFonts w:ascii="Calibri" w:hAnsi="Calibri" w:cs="Calibri"/>
          <w:color w:val="002060"/>
          <w:spacing w:val="-1"/>
          <w:sz w:val="22"/>
          <w:szCs w:val="22"/>
        </w:rPr>
        <w:t>required</w:t>
      </w:r>
      <w:r>
        <w:rPr>
          <w:rFonts w:ascii="Calibri" w:hAnsi="Calibri" w:cs="Calibri"/>
          <w:color w:val="002060"/>
          <w:sz w:val="22"/>
          <w:szCs w:val="22"/>
        </w:rPr>
        <w:t xml:space="preserve"> to </w:t>
      </w:r>
      <w:r w:rsidR="00C81496">
        <w:rPr>
          <w:rFonts w:ascii="Calibri" w:hAnsi="Calibri" w:cs="Calibri"/>
          <w:color w:val="002060"/>
          <w:spacing w:val="-1"/>
          <w:sz w:val="22"/>
          <w:szCs w:val="22"/>
        </w:rPr>
        <w:t>follow the procedures set down in this Policy and to operate in a way which protects the best interests of the Company. In particular:</w:t>
      </w:r>
    </w:p>
    <w:p w14:paraId="6AD203E1" w14:textId="636F6C84" w:rsidR="005D04B7" w:rsidRDefault="005D04B7" w:rsidP="003926CE">
      <w:pPr>
        <w:numPr>
          <w:ilvl w:val="0"/>
          <w:numId w:val="2"/>
        </w:numPr>
        <w:tabs>
          <w:tab w:val="left" w:pos="142"/>
        </w:tabs>
        <w:ind w:right="291"/>
        <w:jc w:val="both"/>
        <w:rPr>
          <w:rFonts w:ascii="Calibri" w:hAnsi="Calibri" w:cs="Calibri"/>
          <w:color w:val="002060"/>
          <w:sz w:val="22"/>
          <w:szCs w:val="22"/>
        </w:rPr>
      </w:pPr>
      <w:r>
        <w:rPr>
          <w:rFonts w:ascii="Calibri" w:hAnsi="Calibri" w:cs="Calibri"/>
          <w:color w:val="002060"/>
          <w:sz w:val="22"/>
          <w:szCs w:val="22"/>
        </w:rPr>
        <w:t xml:space="preserve">Employees </w:t>
      </w:r>
      <w:r w:rsidR="00C81496">
        <w:rPr>
          <w:rFonts w:ascii="Calibri" w:hAnsi="Calibri" w:cs="Calibri"/>
          <w:color w:val="002060"/>
          <w:sz w:val="22"/>
          <w:szCs w:val="22"/>
        </w:rPr>
        <w:t>must be aware of cyber security issues and keep the company’s equipment and data safe as far as reasonably practical.</w:t>
      </w:r>
    </w:p>
    <w:p w14:paraId="15EBCDF8" w14:textId="22D3268A" w:rsidR="005D04B7" w:rsidRPr="005C0E3F" w:rsidRDefault="005D04B7" w:rsidP="003926CE">
      <w:pPr>
        <w:numPr>
          <w:ilvl w:val="0"/>
          <w:numId w:val="2"/>
        </w:numPr>
        <w:tabs>
          <w:tab w:val="left" w:pos="142"/>
        </w:tabs>
        <w:ind w:right="291"/>
        <w:jc w:val="both"/>
        <w:rPr>
          <w:rFonts w:ascii="Calibri" w:hAnsi="Calibri" w:cs="Calibri"/>
          <w:color w:val="002060"/>
          <w:sz w:val="22"/>
          <w:szCs w:val="22"/>
        </w:rPr>
      </w:pPr>
      <w:r>
        <w:rPr>
          <w:rFonts w:ascii="Calibri" w:hAnsi="Calibri" w:cs="Calibri"/>
          <w:color w:val="002060"/>
          <w:spacing w:val="-1"/>
          <w:sz w:val="22"/>
          <w:szCs w:val="22"/>
        </w:rPr>
        <w:t xml:space="preserve">Employees </w:t>
      </w:r>
      <w:r w:rsidR="00C81496">
        <w:rPr>
          <w:rFonts w:ascii="Calibri" w:hAnsi="Calibri" w:cs="Calibri"/>
          <w:color w:val="002060"/>
          <w:spacing w:val="-1"/>
          <w:sz w:val="22"/>
          <w:szCs w:val="22"/>
        </w:rPr>
        <w:t>must keep all passwords secure and personal to them and not share these with colleagues or anyone outside the business. Passwords should not be written down and should especially not be left where others might find them.</w:t>
      </w:r>
    </w:p>
    <w:p w14:paraId="197A474A" w14:textId="17B27D0C" w:rsidR="005C0E3F" w:rsidRPr="005C0E3F" w:rsidRDefault="005C0E3F" w:rsidP="003926CE">
      <w:pPr>
        <w:numPr>
          <w:ilvl w:val="0"/>
          <w:numId w:val="2"/>
        </w:numPr>
        <w:tabs>
          <w:tab w:val="left" w:pos="142"/>
        </w:tabs>
        <w:ind w:right="291"/>
        <w:jc w:val="both"/>
        <w:rPr>
          <w:rFonts w:ascii="Calibri" w:hAnsi="Calibri" w:cs="Calibri"/>
          <w:color w:val="002060"/>
          <w:sz w:val="22"/>
          <w:szCs w:val="22"/>
        </w:rPr>
      </w:pPr>
      <w:r>
        <w:rPr>
          <w:rFonts w:ascii="Calibri" w:hAnsi="Calibri" w:cs="Calibri"/>
          <w:color w:val="002060"/>
          <w:spacing w:val="-1"/>
          <w:sz w:val="22"/>
          <w:szCs w:val="22"/>
        </w:rPr>
        <w:t>Employees must ensure passwords selected are secure by following the guidance later in this document. Passwords must be changed regularly in accordance with this Policy.</w:t>
      </w:r>
    </w:p>
    <w:p w14:paraId="0B03CAC7" w14:textId="58C775F9" w:rsidR="005C0E3F" w:rsidRPr="003C30F5" w:rsidRDefault="005C0E3F" w:rsidP="003926CE">
      <w:pPr>
        <w:numPr>
          <w:ilvl w:val="0"/>
          <w:numId w:val="2"/>
        </w:numPr>
        <w:tabs>
          <w:tab w:val="left" w:pos="142"/>
        </w:tabs>
        <w:ind w:right="291"/>
        <w:jc w:val="both"/>
        <w:rPr>
          <w:rFonts w:ascii="Calibri" w:hAnsi="Calibri" w:cs="Calibri"/>
          <w:color w:val="002060"/>
          <w:sz w:val="22"/>
          <w:szCs w:val="22"/>
        </w:rPr>
      </w:pPr>
      <w:r>
        <w:rPr>
          <w:rFonts w:ascii="Calibri" w:hAnsi="Calibri" w:cs="Calibri"/>
          <w:color w:val="002060"/>
          <w:spacing w:val="-1"/>
          <w:sz w:val="22"/>
          <w:szCs w:val="22"/>
        </w:rPr>
        <w:t>Employees must ensure the security of all company issued equipment and report anything lost or stolen immediately they become aware.</w:t>
      </w:r>
    </w:p>
    <w:p w14:paraId="7705B3E9" w14:textId="04B1C750" w:rsidR="003C30F5" w:rsidRDefault="003C30F5" w:rsidP="003926CE">
      <w:pPr>
        <w:numPr>
          <w:ilvl w:val="0"/>
          <w:numId w:val="2"/>
        </w:numPr>
        <w:tabs>
          <w:tab w:val="left" w:pos="142"/>
        </w:tabs>
        <w:ind w:right="291"/>
        <w:jc w:val="both"/>
        <w:rPr>
          <w:rFonts w:ascii="Calibri" w:hAnsi="Calibri" w:cs="Calibri"/>
          <w:color w:val="002060"/>
          <w:sz w:val="22"/>
          <w:szCs w:val="22"/>
        </w:rPr>
      </w:pPr>
      <w:r>
        <w:rPr>
          <w:rFonts w:ascii="Calibri" w:hAnsi="Calibri" w:cs="Calibri"/>
          <w:color w:val="002060"/>
          <w:spacing w:val="-1"/>
          <w:sz w:val="22"/>
          <w:szCs w:val="22"/>
        </w:rPr>
        <w:t>Employees must report any breaches or incidents likely to lead to a breach in this policy or any other general cyber security issues to their Business Unit Manager or the Chief Executive as soon as they become aware.</w:t>
      </w:r>
    </w:p>
    <w:p w14:paraId="1249670F" w14:textId="16D44669" w:rsidR="005D04B7" w:rsidRPr="00C81496" w:rsidRDefault="00C81496" w:rsidP="003926CE">
      <w:pPr>
        <w:pStyle w:val="BodyText"/>
        <w:numPr>
          <w:ilvl w:val="0"/>
          <w:numId w:val="2"/>
        </w:numPr>
        <w:ind w:right="291"/>
        <w:jc w:val="both"/>
        <w:rPr>
          <w:rFonts w:ascii="Calibri" w:hAnsi="Calibri" w:cs="Calibri"/>
          <w:b/>
          <w:i/>
          <w:color w:val="002060"/>
          <w:sz w:val="22"/>
          <w:szCs w:val="22"/>
        </w:rPr>
      </w:pPr>
      <w:r>
        <w:rPr>
          <w:rFonts w:ascii="Calibri" w:hAnsi="Calibri" w:cs="Calibri"/>
          <w:color w:val="002060"/>
          <w:sz w:val="22"/>
          <w:szCs w:val="22"/>
        </w:rPr>
        <w:t>Failure by an</w:t>
      </w:r>
      <w:r w:rsidR="005D04B7">
        <w:rPr>
          <w:rFonts w:ascii="Calibri" w:hAnsi="Calibri" w:cs="Calibri"/>
          <w:color w:val="002060"/>
          <w:sz w:val="22"/>
          <w:szCs w:val="22"/>
        </w:rPr>
        <w:t xml:space="preserve"> employee to</w:t>
      </w:r>
      <w:r w:rsidR="005D04B7">
        <w:rPr>
          <w:rFonts w:ascii="Calibri" w:hAnsi="Calibri" w:cs="Calibri"/>
          <w:color w:val="002060"/>
          <w:spacing w:val="-2"/>
          <w:sz w:val="22"/>
          <w:szCs w:val="22"/>
        </w:rPr>
        <w:t xml:space="preserve"> </w:t>
      </w:r>
      <w:r w:rsidR="005D04B7">
        <w:rPr>
          <w:rFonts w:ascii="Calibri" w:hAnsi="Calibri" w:cs="Calibri"/>
          <w:color w:val="002060"/>
          <w:sz w:val="22"/>
          <w:szCs w:val="22"/>
        </w:rPr>
        <w:t>follow</w:t>
      </w:r>
      <w:r w:rsidR="005D04B7">
        <w:rPr>
          <w:rFonts w:ascii="Calibri" w:hAnsi="Calibri" w:cs="Calibri"/>
          <w:color w:val="002060"/>
          <w:spacing w:val="1"/>
          <w:sz w:val="22"/>
          <w:szCs w:val="22"/>
        </w:rPr>
        <w:t xml:space="preserve"> </w:t>
      </w:r>
      <w:r w:rsidR="005D04B7">
        <w:rPr>
          <w:rFonts w:ascii="Calibri" w:hAnsi="Calibri" w:cs="Calibri"/>
          <w:color w:val="002060"/>
          <w:sz w:val="22"/>
          <w:szCs w:val="22"/>
        </w:rPr>
        <w:t xml:space="preserve">the </w:t>
      </w:r>
      <w:r>
        <w:rPr>
          <w:rFonts w:ascii="Calibri" w:hAnsi="Calibri" w:cs="Calibri"/>
          <w:color w:val="002060"/>
          <w:spacing w:val="-1"/>
          <w:sz w:val="22"/>
          <w:szCs w:val="22"/>
        </w:rPr>
        <w:t>IT</w:t>
      </w:r>
      <w:r w:rsidR="005D04B7">
        <w:rPr>
          <w:rFonts w:ascii="Calibri" w:hAnsi="Calibri" w:cs="Calibri"/>
          <w:color w:val="002060"/>
          <w:spacing w:val="-1"/>
          <w:sz w:val="22"/>
          <w:szCs w:val="22"/>
        </w:rPr>
        <w:t xml:space="preserve"> </w:t>
      </w:r>
      <w:r>
        <w:rPr>
          <w:rFonts w:ascii="Calibri" w:hAnsi="Calibri" w:cs="Calibri"/>
          <w:color w:val="002060"/>
          <w:spacing w:val="-1"/>
          <w:sz w:val="22"/>
          <w:szCs w:val="22"/>
        </w:rPr>
        <w:t>P</w:t>
      </w:r>
      <w:r w:rsidR="005D04B7">
        <w:rPr>
          <w:rFonts w:ascii="Calibri" w:hAnsi="Calibri" w:cs="Calibri"/>
          <w:color w:val="002060"/>
          <w:spacing w:val="-1"/>
          <w:sz w:val="22"/>
          <w:szCs w:val="22"/>
        </w:rPr>
        <w:t>olicy</w:t>
      </w:r>
      <w:r>
        <w:rPr>
          <w:rFonts w:ascii="Calibri" w:hAnsi="Calibri" w:cs="Calibri"/>
          <w:color w:val="002060"/>
          <w:spacing w:val="-1"/>
          <w:sz w:val="22"/>
          <w:szCs w:val="22"/>
        </w:rPr>
        <w:t xml:space="preserve"> as set out within this document</w:t>
      </w:r>
      <w:r w:rsidR="005D04B7">
        <w:rPr>
          <w:rFonts w:ascii="Calibri" w:hAnsi="Calibri" w:cs="Calibri"/>
          <w:color w:val="002060"/>
          <w:spacing w:val="-1"/>
          <w:sz w:val="22"/>
          <w:szCs w:val="22"/>
        </w:rPr>
        <w:t xml:space="preserve"> will be considered a</w:t>
      </w:r>
      <w:r w:rsidR="005D04B7">
        <w:rPr>
          <w:rFonts w:ascii="Calibri" w:hAnsi="Calibri" w:cs="Calibri"/>
          <w:color w:val="002060"/>
          <w:spacing w:val="1"/>
          <w:sz w:val="22"/>
          <w:szCs w:val="22"/>
        </w:rPr>
        <w:t xml:space="preserve"> </w:t>
      </w:r>
      <w:r w:rsidR="005D04B7">
        <w:rPr>
          <w:rFonts w:ascii="Calibri" w:hAnsi="Calibri" w:cs="Calibri"/>
          <w:color w:val="002060"/>
          <w:spacing w:val="-1"/>
          <w:sz w:val="22"/>
          <w:szCs w:val="22"/>
        </w:rPr>
        <w:t>conduct</w:t>
      </w:r>
      <w:r w:rsidR="005D04B7">
        <w:rPr>
          <w:rFonts w:ascii="Calibri" w:hAnsi="Calibri" w:cs="Calibri"/>
          <w:color w:val="002060"/>
          <w:sz w:val="22"/>
          <w:szCs w:val="22"/>
        </w:rPr>
        <w:t xml:space="preserve"> </w:t>
      </w:r>
      <w:r w:rsidR="005D04B7">
        <w:rPr>
          <w:rFonts w:ascii="Calibri" w:hAnsi="Calibri" w:cs="Calibri"/>
          <w:color w:val="002060"/>
          <w:spacing w:val="-1"/>
          <w:sz w:val="22"/>
          <w:szCs w:val="22"/>
        </w:rPr>
        <w:t>issue and may</w:t>
      </w:r>
      <w:r w:rsidR="005D04B7">
        <w:rPr>
          <w:rFonts w:ascii="Calibri" w:hAnsi="Calibri" w:cs="Calibri"/>
          <w:color w:val="002060"/>
          <w:spacing w:val="-3"/>
          <w:sz w:val="22"/>
          <w:szCs w:val="22"/>
        </w:rPr>
        <w:t xml:space="preserve"> </w:t>
      </w:r>
      <w:r w:rsidR="005D04B7">
        <w:rPr>
          <w:rFonts w:ascii="Calibri" w:hAnsi="Calibri" w:cs="Calibri"/>
          <w:color w:val="002060"/>
          <w:sz w:val="22"/>
          <w:szCs w:val="22"/>
        </w:rPr>
        <w:t xml:space="preserve">be </w:t>
      </w:r>
      <w:bookmarkStart w:id="2" w:name="_Hlk66972470"/>
      <w:r w:rsidR="005D04B7">
        <w:rPr>
          <w:rFonts w:ascii="Calibri" w:hAnsi="Calibri" w:cs="Calibri"/>
          <w:color w:val="002060"/>
          <w:spacing w:val="-1"/>
          <w:sz w:val="22"/>
          <w:szCs w:val="22"/>
        </w:rPr>
        <w:t>subject</w:t>
      </w:r>
      <w:r w:rsidR="005D04B7">
        <w:rPr>
          <w:rFonts w:ascii="Calibri" w:hAnsi="Calibri" w:cs="Calibri"/>
          <w:color w:val="002060"/>
          <w:sz w:val="22"/>
          <w:szCs w:val="22"/>
        </w:rPr>
        <w:t xml:space="preserve"> </w:t>
      </w:r>
      <w:r w:rsidR="005D04B7">
        <w:rPr>
          <w:rFonts w:ascii="Calibri" w:hAnsi="Calibri" w:cs="Calibri"/>
          <w:color w:val="002060"/>
          <w:spacing w:val="-1"/>
          <w:sz w:val="22"/>
          <w:szCs w:val="22"/>
        </w:rPr>
        <w:t>to</w:t>
      </w:r>
      <w:r w:rsidR="005D04B7">
        <w:rPr>
          <w:rFonts w:ascii="Calibri" w:hAnsi="Calibri" w:cs="Calibri"/>
          <w:color w:val="002060"/>
          <w:sz w:val="22"/>
          <w:szCs w:val="22"/>
        </w:rPr>
        <w:t xml:space="preserve"> </w:t>
      </w:r>
      <w:r w:rsidR="005D04B7">
        <w:rPr>
          <w:rFonts w:ascii="Calibri" w:hAnsi="Calibri" w:cs="Calibri"/>
          <w:color w:val="002060"/>
          <w:spacing w:val="-1"/>
          <w:sz w:val="22"/>
          <w:szCs w:val="22"/>
        </w:rPr>
        <w:t>action</w:t>
      </w:r>
      <w:r w:rsidR="005D04B7">
        <w:rPr>
          <w:rFonts w:ascii="Calibri" w:hAnsi="Calibri" w:cs="Calibri"/>
          <w:color w:val="002060"/>
          <w:spacing w:val="-2"/>
          <w:sz w:val="22"/>
          <w:szCs w:val="22"/>
        </w:rPr>
        <w:t xml:space="preserve"> </w:t>
      </w:r>
      <w:r w:rsidR="005D04B7">
        <w:rPr>
          <w:rFonts w:ascii="Calibri" w:hAnsi="Calibri" w:cs="Calibri"/>
          <w:color w:val="002060"/>
          <w:spacing w:val="-1"/>
          <w:sz w:val="22"/>
          <w:szCs w:val="22"/>
        </w:rPr>
        <w:t>under</w:t>
      </w:r>
      <w:r w:rsidR="005D04B7">
        <w:rPr>
          <w:rFonts w:ascii="Calibri" w:hAnsi="Calibri" w:cs="Calibri"/>
          <w:color w:val="002060"/>
          <w:sz w:val="22"/>
          <w:szCs w:val="22"/>
        </w:rPr>
        <w:t xml:space="preserve"> the</w:t>
      </w:r>
      <w:r w:rsidR="005D04B7">
        <w:rPr>
          <w:rFonts w:ascii="Calibri" w:hAnsi="Calibri" w:cs="Calibri"/>
          <w:color w:val="002060"/>
          <w:spacing w:val="-2"/>
          <w:sz w:val="22"/>
          <w:szCs w:val="22"/>
        </w:rPr>
        <w:t xml:space="preserve"> </w:t>
      </w:r>
      <w:r w:rsidR="005D04B7">
        <w:rPr>
          <w:rFonts w:ascii="Calibri" w:hAnsi="Calibri" w:cs="Calibri"/>
          <w:color w:val="002060"/>
          <w:sz w:val="22"/>
          <w:szCs w:val="22"/>
        </w:rPr>
        <w:t xml:space="preserve">company’s </w:t>
      </w:r>
      <w:r w:rsidR="005D04B7">
        <w:rPr>
          <w:rFonts w:ascii="Calibri" w:hAnsi="Calibri" w:cs="Calibri"/>
          <w:color w:val="002060"/>
          <w:spacing w:val="-1"/>
          <w:sz w:val="22"/>
          <w:szCs w:val="22"/>
        </w:rPr>
        <w:t>disciplinary</w:t>
      </w:r>
      <w:r w:rsidR="005D04B7">
        <w:rPr>
          <w:rFonts w:ascii="Calibri" w:hAnsi="Calibri" w:cs="Calibri"/>
          <w:color w:val="002060"/>
          <w:spacing w:val="-4"/>
          <w:sz w:val="22"/>
          <w:szCs w:val="22"/>
        </w:rPr>
        <w:t xml:space="preserve"> </w:t>
      </w:r>
      <w:r w:rsidR="005D04B7">
        <w:rPr>
          <w:rFonts w:ascii="Calibri" w:hAnsi="Calibri" w:cs="Calibri"/>
          <w:color w:val="002060"/>
          <w:sz w:val="22"/>
          <w:szCs w:val="22"/>
        </w:rPr>
        <w:t>procedure.</w:t>
      </w:r>
    </w:p>
    <w:bookmarkEnd w:id="2"/>
    <w:p w14:paraId="689DE88F" w14:textId="61DEBE60" w:rsidR="00C81496" w:rsidRPr="00C81496" w:rsidRDefault="00C81496" w:rsidP="003926CE">
      <w:pPr>
        <w:pStyle w:val="BodyText"/>
        <w:numPr>
          <w:ilvl w:val="0"/>
          <w:numId w:val="2"/>
        </w:numPr>
        <w:ind w:right="291"/>
        <w:jc w:val="both"/>
        <w:rPr>
          <w:rFonts w:ascii="Calibri" w:hAnsi="Calibri" w:cs="Calibri"/>
          <w:b/>
          <w:i/>
          <w:color w:val="002060"/>
          <w:sz w:val="22"/>
          <w:szCs w:val="22"/>
        </w:rPr>
      </w:pPr>
      <w:r>
        <w:rPr>
          <w:rFonts w:ascii="Calibri" w:hAnsi="Calibri" w:cs="Calibri"/>
          <w:color w:val="002060"/>
          <w:sz w:val="22"/>
          <w:szCs w:val="22"/>
        </w:rPr>
        <w:t xml:space="preserve">A deliberate act of sabotage in the use of any Company IT systems or equipment or deliberately passing access </w:t>
      </w:r>
      <w:r>
        <w:rPr>
          <w:rFonts w:ascii="Calibri" w:hAnsi="Calibri" w:cs="Calibri"/>
          <w:color w:val="002060"/>
          <w:sz w:val="22"/>
          <w:szCs w:val="22"/>
        </w:rPr>
        <w:lastRenderedPageBreak/>
        <w:t xml:space="preserve">information such as passwords to other parties with the intent of causing harm to the Company or its stakeholders will be regarded as gross misconduct and will be </w:t>
      </w:r>
      <w:r>
        <w:rPr>
          <w:rFonts w:ascii="Calibri" w:hAnsi="Calibri" w:cs="Calibri"/>
          <w:color w:val="002060"/>
          <w:spacing w:val="-1"/>
          <w:sz w:val="22"/>
          <w:szCs w:val="22"/>
        </w:rPr>
        <w:t>subject</w:t>
      </w:r>
      <w:r>
        <w:rPr>
          <w:rFonts w:ascii="Calibri" w:hAnsi="Calibri" w:cs="Calibri"/>
          <w:color w:val="002060"/>
          <w:sz w:val="22"/>
          <w:szCs w:val="22"/>
        </w:rPr>
        <w:t xml:space="preserve"> </w:t>
      </w:r>
      <w:r>
        <w:rPr>
          <w:rFonts w:ascii="Calibri" w:hAnsi="Calibri" w:cs="Calibri"/>
          <w:color w:val="002060"/>
          <w:spacing w:val="-1"/>
          <w:sz w:val="22"/>
          <w:szCs w:val="22"/>
        </w:rPr>
        <w:t>to</w:t>
      </w:r>
      <w:r>
        <w:rPr>
          <w:rFonts w:ascii="Calibri" w:hAnsi="Calibri" w:cs="Calibri"/>
          <w:color w:val="002060"/>
          <w:sz w:val="22"/>
          <w:szCs w:val="22"/>
        </w:rPr>
        <w:t xml:space="preserve"> </w:t>
      </w:r>
      <w:r>
        <w:rPr>
          <w:rFonts w:ascii="Calibri" w:hAnsi="Calibri" w:cs="Calibri"/>
          <w:color w:val="002060"/>
          <w:spacing w:val="-1"/>
          <w:sz w:val="22"/>
          <w:szCs w:val="22"/>
        </w:rPr>
        <w:t>action</w:t>
      </w:r>
      <w:r>
        <w:rPr>
          <w:rFonts w:ascii="Calibri" w:hAnsi="Calibri" w:cs="Calibri"/>
          <w:color w:val="002060"/>
          <w:spacing w:val="-2"/>
          <w:sz w:val="22"/>
          <w:szCs w:val="22"/>
        </w:rPr>
        <w:t xml:space="preserve"> </w:t>
      </w:r>
      <w:r>
        <w:rPr>
          <w:rFonts w:ascii="Calibri" w:hAnsi="Calibri" w:cs="Calibri"/>
          <w:color w:val="002060"/>
          <w:spacing w:val="-1"/>
          <w:sz w:val="22"/>
          <w:szCs w:val="22"/>
        </w:rPr>
        <w:t>under</w:t>
      </w:r>
      <w:r>
        <w:rPr>
          <w:rFonts w:ascii="Calibri" w:hAnsi="Calibri" w:cs="Calibri"/>
          <w:color w:val="002060"/>
          <w:sz w:val="22"/>
          <w:szCs w:val="22"/>
        </w:rPr>
        <w:t xml:space="preserve"> the</w:t>
      </w:r>
      <w:r>
        <w:rPr>
          <w:rFonts w:ascii="Calibri" w:hAnsi="Calibri" w:cs="Calibri"/>
          <w:color w:val="002060"/>
          <w:spacing w:val="-2"/>
          <w:sz w:val="22"/>
          <w:szCs w:val="22"/>
        </w:rPr>
        <w:t xml:space="preserve"> </w:t>
      </w:r>
      <w:r>
        <w:rPr>
          <w:rFonts w:ascii="Calibri" w:hAnsi="Calibri" w:cs="Calibri"/>
          <w:color w:val="002060"/>
          <w:sz w:val="22"/>
          <w:szCs w:val="22"/>
        </w:rPr>
        <w:t xml:space="preserve">company’s </w:t>
      </w:r>
      <w:r>
        <w:rPr>
          <w:rFonts w:ascii="Calibri" w:hAnsi="Calibri" w:cs="Calibri"/>
          <w:color w:val="002060"/>
          <w:spacing w:val="-1"/>
          <w:sz w:val="22"/>
          <w:szCs w:val="22"/>
        </w:rPr>
        <w:t>disciplinary</w:t>
      </w:r>
      <w:r>
        <w:rPr>
          <w:rFonts w:ascii="Calibri" w:hAnsi="Calibri" w:cs="Calibri"/>
          <w:color w:val="002060"/>
          <w:spacing w:val="-4"/>
          <w:sz w:val="22"/>
          <w:szCs w:val="22"/>
        </w:rPr>
        <w:t xml:space="preserve"> </w:t>
      </w:r>
      <w:r>
        <w:rPr>
          <w:rFonts w:ascii="Calibri" w:hAnsi="Calibri" w:cs="Calibri"/>
          <w:color w:val="002060"/>
          <w:sz w:val="22"/>
          <w:szCs w:val="22"/>
        </w:rPr>
        <w:t xml:space="preserve">procedure. </w:t>
      </w:r>
    </w:p>
    <w:p w14:paraId="2823F078" w14:textId="77777777" w:rsidR="005D04B7" w:rsidRDefault="005D04B7" w:rsidP="005D04B7">
      <w:pPr>
        <w:jc w:val="both"/>
        <w:rPr>
          <w:rFonts w:ascii="Calibri" w:hAnsi="Calibri" w:cs="Calibri"/>
          <w:color w:val="002060"/>
          <w:sz w:val="22"/>
          <w:szCs w:val="22"/>
        </w:rPr>
      </w:pPr>
    </w:p>
    <w:p w14:paraId="05CCE1C5" w14:textId="42556D66" w:rsidR="005D04B7" w:rsidRDefault="005D04B7" w:rsidP="005D04B7">
      <w:pPr>
        <w:jc w:val="both"/>
        <w:rPr>
          <w:rFonts w:ascii="Calibri" w:hAnsi="Calibri" w:cs="Calibri"/>
          <w:b/>
          <w:iCs/>
          <w:color w:val="C00000"/>
          <w:sz w:val="22"/>
          <w:szCs w:val="22"/>
        </w:rPr>
      </w:pPr>
      <w:r>
        <w:rPr>
          <w:rFonts w:ascii="Calibri" w:hAnsi="Calibri" w:cs="Calibri"/>
          <w:b/>
          <w:iCs/>
          <w:color w:val="C00000"/>
          <w:sz w:val="22"/>
          <w:szCs w:val="22"/>
        </w:rPr>
        <w:t xml:space="preserve">Business Unit Manager: </w:t>
      </w:r>
      <w:r>
        <w:rPr>
          <w:rFonts w:ascii="Calibri" w:hAnsi="Calibri" w:cs="Calibri"/>
          <w:color w:val="002060"/>
          <w:sz w:val="22"/>
          <w:szCs w:val="22"/>
        </w:rPr>
        <w:t xml:space="preserve">The Business Unit Manager is responsible for </w:t>
      </w:r>
      <w:r w:rsidR="003C30F5">
        <w:rPr>
          <w:rFonts w:ascii="Calibri" w:hAnsi="Calibri" w:cs="Calibri"/>
          <w:color w:val="002060"/>
          <w:sz w:val="22"/>
          <w:szCs w:val="22"/>
        </w:rPr>
        <w:t>supervising their staff in complying with the requirements of this Policy. In particular:</w:t>
      </w:r>
    </w:p>
    <w:p w14:paraId="1FFE028F" w14:textId="1F8417E2" w:rsidR="005D04B7" w:rsidRDefault="005D04B7"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 xml:space="preserve">The Business </w:t>
      </w:r>
      <w:r w:rsidR="003C30F5">
        <w:rPr>
          <w:rFonts w:ascii="Calibri" w:hAnsi="Calibri" w:cs="Calibri"/>
          <w:color w:val="002060"/>
          <w:sz w:val="22"/>
          <w:szCs w:val="22"/>
        </w:rPr>
        <w:t xml:space="preserve">Unit </w:t>
      </w:r>
      <w:r>
        <w:rPr>
          <w:rFonts w:ascii="Calibri" w:hAnsi="Calibri" w:cs="Calibri"/>
          <w:color w:val="002060"/>
          <w:sz w:val="22"/>
          <w:szCs w:val="22"/>
        </w:rPr>
        <w:t xml:space="preserve">Manager will </w:t>
      </w:r>
      <w:r w:rsidR="003C30F5">
        <w:rPr>
          <w:rFonts w:ascii="Calibri" w:hAnsi="Calibri" w:cs="Calibri"/>
          <w:color w:val="002060"/>
          <w:sz w:val="22"/>
          <w:szCs w:val="22"/>
        </w:rPr>
        <w:t xml:space="preserve">advise the Chief Executive of all new staff starts, the equipment they require to carry out their role and what if any access </w:t>
      </w:r>
      <w:r w:rsidR="00E1303A">
        <w:rPr>
          <w:rFonts w:ascii="Calibri" w:hAnsi="Calibri" w:cs="Calibri"/>
          <w:color w:val="002060"/>
          <w:sz w:val="22"/>
          <w:szCs w:val="22"/>
        </w:rPr>
        <w:t>is</w:t>
      </w:r>
      <w:r w:rsidR="003C30F5">
        <w:rPr>
          <w:rFonts w:ascii="Calibri" w:hAnsi="Calibri" w:cs="Calibri"/>
          <w:color w:val="002060"/>
          <w:sz w:val="22"/>
          <w:szCs w:val="22"/>
        </w:rPr>
        <w:t xml:space="preserve"> require</w:t>
      </w:r>
      <w:r w:rsidR="00E1303A">
        <w:rPr>
          <w:rFonts w:ascii="Calibri" w:hAnsi="Calibri" w:cs="Calibri"/>
          <w:color w:val="002060"/>
          <w:sz w:val="22"/>
          <w:szCs w:val="22"/>
        </w:rPr>
        <w:t>d</w:t>
      </w:r>
      <w:r w:rsidR="003C30F5">
        <w:rPr>
          <w:rFonts w:ascii="Calibri" w:hAnsi="Calibri" w:cs="Calibri"/>
          <w:color w:val="002060"/>
          <w:sz w:val="22"/>
          <w:szCs w:val="22"/>
        </w:rPr>
        <w:t xml:space="preserve"> to the </w:t>
      </w:r>
      <w:r w:rsidR="001D5031">
        <w:rPr>
          <w:rFonts w:ascii="Calibri" w:hAnsi="Calibri" w:cs="Calibri"/>
          <w:color w:val="002060"/>
          <w:sz w:val="22"/>
          <w:szCs w:val="22"/>
        </w:rPr>
        <w:t>Company’s,</w:t>
      </w:r>
      <w:r w:rsidR="003C30F5">
        <w:rPr>
          <w:rFonts w:ascii="Calibri" w:hAnsi="Calibri" w:cs="Calibri"/>
          <w:color w:val="002060"/>
          <w:sz w:val="22"/>
          <w:szCs w:val="22"/>
        </w:rPr>
        <w:t xml:space="preserve"> IT systems.</w:t>
      </w:r>
    </w:p>
    <w:p w14:paraId="6561B9B9" w14:textId="7DD5F093" w:rsidR="00911F2D" w:rsidRDefault="00911F2D"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 xml:space="preserve">The Business Unit Manager will monitor all employees under their control </w:t>
      </w:r>
      <w:r w:rsidR="00DA5D1F">
        <w:rPr>
          <w:rFonts w:ascii="Calibri" w:hAnsi="Calibri" w:cs="Calibri"/>
          <w:color w:val="002060"/>
          <w:sz w:val="22"/>
          <w:szCs w:val="22"/>
        </w:rPr>
        <w:t xml:space="preserve">who are </w:t>
      </w:r>
      <w:r>
        <w:rPr>
          <w:rFonts w:ascii="Calibri" w:hAnsi="Calibri" w:cs="Calibri"/>
          <w:color w:val="002060"/>
          <w:sz w:val="22"/>
          <w:szCs w:val="22"/>
        </w:rPr>
        <w:t>accessing Company IT systems</w:t>
      </w:r>
      <w:r w:rsidR="00DA5D1F">
        <w:rPr>
          <w:rFonts w:ascii="Calibri" w:hAnsi="Calibri" w:cs="Calibri"/>
          <w:color w:val="002060"/>
          <w:sz w:val="22"/>
          <w:szCs w:val="22"/>
        </w:rPr>
        <w:t xml:space="preserve"> and ensure adherence to this Policy.</w:t>
      </w:r>
    </w:p>
    <w:p w14:paraId="156CDC18" w14:textId="15B244D3" w:rsidR="00DA5D1F" w:rsidRPr="00DA5D1F" w:rsidRDefault="00DA5D1F"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The Business Unit Manager will monitor all company IT equipment and resources issued to staff under their control and report any repair or replacement requirements to the Chief Executive. Managers should be aware at all times of where equipment allocated to their departments is and must report any missing or stolen equipment as soon as they become aware. A regular audit of where equipment is, should be carried out.</w:t>
      </w:r>
    </w:p>
    <w:p w14:paraId="13828665" w14:textId="21FA3962" w:rsidR="00911F2D" w:rsidRDefault="00911F2D"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 xml:space="preserve">The Business Unit Manager will advise the Chief Executive in a timely manner of all staff who need to have access permissions altered, </w:t>
      </w:r>
      <w:r w:rsidR="00F61AD6">
        <w:rPr>
          <w:rFonts w:ascii="Calibri" w:hAnsi="Calibri" w:cs="Calibri"/>
          <w:color w:val="002060"/>
          <w:sz w:val="22"/>
          <w:szCs w:val="22"/>
        </w:rPr>
        <w:t>restricted,</w:t>
      </w:r>
      <w:r>
        <w:rPr>
          <w:rFonts w:ascii="Calibri" w:hAnsi="Calibri" w:cs="Calibri"/>
          <w:color w:val="002060"/>
          <w:sz w:val="22"/>
          <w:szCs w:val="22"/>
        </w:rPr>
        <w:t xml:space="preserve"> or terminated by reason of leaving employment, changing role, long term absence, </w:t>
      </w:r>
      <w:r w:rsidR="00F61AD6">
        <w:rPr>
          <w:rFonts w:ascii="Calibri" w:hAnsi="Calibri" w:cs="Calibri"/>
          <w:color w:val="002060"/>
          <w:sz w:val="22"/>
          <w:szCs w:val="22"/>
        </w:rPr>
        <w:t>suspension,</w:t>
      </w:r>
      <w:r>
        <w:rPr>
          <w:rFonts w:ascii="Calibri" w:hAnsi="Calibri" w:cs="Calibri"/>
          <w:color w:val="002060"/>
          <w:sz w:val="22"/>
          <w:szCs w:val="22"/>
        </w:rPr>
        <w:t xml:space="preserve"> or disciplinary actions or for any other reason where their continued access to data or equipment could compromise the business.</w:t>
      </w:r>
    </w:p>
    <w:p w14:paraId="1778256B" w14:textId="0AD282AB" w:rsidR="005A65E6" w:rsidRDefault="005A65E6"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The Business Unit Manager will assess the IT competence of all new staff joining or being promoted or transferred into a new role maintain and maintain a record of this in their Training Matrix. This should identify any training needs for which the Business Unit Manager will be responsible for implementing.</w:t>
      </w:r>
    </w:p>
    <w:p w14:paraId="6E3B4067" w14:textId="33FB82E5" w:rsidR="00DA5D1F" w:rsidRDefault="00DA5D1F"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 xml:space="preserve">The Business Unit Manager will keep the Chief Executive informed of any recommendations for change or updating required to this Policy </w:t>
      </w:r>
      <w:r w:rsidR="00F61AD6">
        <w:rPr>
          <w:rFonts w:ascii="Calibri" w:hAnsi="Calibri" w:cs="Calibri"/>
          <w:color w:val="002060"/>
          <w:sz w:val="22"/>
          <w:szCs w:val="22"/>
        </w:rPr>
        <w:t>to</w:t>
      </w:r>
      <w:r>
        <w:rPr>
          <w:rFonts w:ascii="Calibri" w:hAnsi="Calibri" w:cs="Calibri"/>
          <w:color w:val="002060"/>
          <w:sz w:val="22"/>
          <w:szCs w:val="22"/>
        </w:rPr>
        <w:t xml:space="preserve"> support the Company’s objectives.</w:t>
      </w:r>
    </w:p>
    <w:p w14:paraId="6EB4E011" w14:textId="1B3FE505" w:rsidR="005D04B7" w:rsidRDefault="005D04B7" w:rsidP="005D04B7">
      <w:pPr>
        <w:ind w:left="720"/>
        <w:jc w:val="both"/>
        <w:rPr>
          <w:rFonts w:ascii="Calibri" w:hAnsi="Calibri" w:cs="Calibri"/>
          <w:color w:val="002060"/>
          <w:sz w:val="22"/>
          <w:szCs w:val="22"/>
        </w:rPr>
      </w:pPr>
    </w:p>
    <w:p w14:paraId="680F4B92" w14:textId="4568AFEC" w:rsidR="005C0E3F" w:rsidRPr="003C30F5" w:rsidRDefault="005C0E3F" w:rsidP="005C0E3F">
      <w:pPr>
        <w:jc w:val="both"/>
        <w:rPr>
          <w:rFonts w:ascii="Calibri" w:hAnsi="Calibri" w:cs="Calibri"/>
          <w:color w:val="002060"/>
          <w:sz w:val="22"/>
          <w:szCs w:val="22"/>
        </w:rPr>
      </w:pPr>
      <w:r>
        <w:rPr>
          <w:rFonts w:ascii="Calibri" w:hAnsi="Calibri" w:cs="Calibri"/>
          <w:b/>
          <w:iCs/>
          <w:color w:val="C00000"/>
          <w:sz w:val="22"/>
          <w:szCs w:val="22"/>
        </w:rPr>
        <w:t xml:space="preserve">Chief Executive: </w:t>
      </w:r>
      <w:r>
        <w:rPr>
          <w:rFonts w:ascii="Calibri" w:hAnsi="Calibri" w:cs="Calibri"/>
          <w:color w:val="002060"/>
          <w:sz w:val="22"/>
          <w:szCs w:val="22"/>
        </w:rPr>
        <w:t xml:space="preserve">The Chief Executive has ultimate responsibility for this Policy and will act as the lead officer for all IT related issues. In particular: </w:t>
      </w:r>
    </w:p>
    <w:p w14:paraId="730600A0" w14:textId="67A35759" w:rsidR="005C0E3F" w:rsidRDefault="005C0E3F"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 xml:space="preserve">The Chief Executive will keep this policy under review and will </w:t>
      </w:r>
      <w:r w:rsidR="00F61AD6">
        <w:rPr>
          <w:rFonts w:ascii="Calibri" w:hAnsi="Calibri" w:cs="Calibri"/>
          <w:color w:val="002060"/>
          <w:sz w:val="22"/>
          <w:szCs w:val="22"/>
        </w:rPr>
        <w:t>update,</w:t>
      </w:r>
      <w:r>
        <w:rPr>
          <w:rFonts w:ascii="Calibri" w:hAnsi="Calibri" w:cs="Calibri"/>
          <w:color w:val="002060"/>
          <w:sz w:val="22"/>
          <w:szCs w:val="22"/>
        </w:rPr>
        <w:t xml:space="preserve"> as necessary.</w:t>
      </w:r>
    </w:p>
    <w:p w14:paraId="4852DD8E" w14:textId="1CFBFD63" w:rsidR="005C0E3F" w:rsidRDefault="005C0E3F"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The Chief Executive will be responsible for appointing an experienced and competent IT Support Contractor and will review their performance from time to time.</w:t>
      </w:r>
    </w:p>
    <w:p w14:paraId="2E0A6BED" w14:textId="62154314" w:rsidR="005C0E3F" w:rsidRDefault="005C0E3F"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The Chief Executive will be responsible for maintaining suitable Cyber Protection Insurance assuming such insurance remains available in the marketplace at competitive rates.</w:t>
      </w:r>
    </w:p>
    <w:p w14:paraId="64BB3353" w14:textId="4425692D" w:rsidR="00911F2D" w:rsidRDefault="00911F2D"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 xml:space="preserve">The Chief Executive will be responsible for specifying, </w:t>
      </w:r>
      <w:r w:rsidR="00F61AD6">
        <w:rPr>
          <w:rFonts w:ascii="Calibri" w:hAnsi="Calibri" w:cs="Calibri"/>
          <w:color w:val="002060"/>
          <w:sz w:val="22"/>
          <w:szCs w:val="22"/>
        </w:rPr>
        <w:t>sourcing,</w:t>
      </w:r>
      <w:r>
        <w:rPr>
          <w:rFonts w:ascii="Calibri" w:hAnsi="Calibri" w:cs="Calibri"/>
          <w:color w:val="002060"/>
          <w:sz w:val="22"/>
          <w:szCs w:val="22"/>
        </w:rPr>
        <w:t xml:space="preserve"> and procuring suitable IT equipment and devices and will maintain an Asset Register of all such equipment owned and operated by the Company.</w:t>
      </w:r>
    </w:p>
    <w:p w14:paraId="58BDA8C6" w14:textId="646A6E45" w:rsidR="003C30F5" w:rsidRDefault="003C30F5"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The Chief Executive</w:t>
      </w:r>
      <w:r w:rsidR="00911F2D">
        <w:rPr>
          <w:rFonts w:ascii="Calibri" w:hAnsi="Calibri" w:cs="Calibri"/>
          <w:color w:val="002060"/>
          <w:sz w:val="22"/>
          <w:szCs w:val="22"/>
        </w:rPr>
        <w:t>, through the IT Support Contractor,</w:t>
      </w:r>
      <w:r>
        <w:rPr>
          <w:rFonts w:ascii="Calibri" w:hAnsi="Calibri" w:cs="Calibri"/>
          <w:color w:val="002060"/>
          <w:sz w:val="22"/>
          <w:szCs w:val="22"/>
        </w:rPr>
        <w:t xml:space="preserve"> will arrange access to IT systems and levels of access and authority including the issue of passwords </w:t>
      </w:r>
      <w:r w:rsidR="00911F2D">
        <w:rPr>
          <w:rFonts w:ascii="Calibri" w:hAnsi="Calibri" w:cs="Calibri"/>
          <w:color w:val="002060"/>
          <w:sz w:val="22"/>
          <w:szCs w:val="22"/>
        </w:rPr>
        <w:t>as advised as being required by the Business Unit Managers.</w:t>
      </w:r>
    </w:p>
    <w:p w14:paraId="60DB26AE" w14:textId="4E032A80" w:rsidR="005C0E3F" w:rsidRDefault="005C0E3F" w:rsidP="003926CE">
      <w:pPr>
        <w:numPr>
          <w:ilvl w:val="0"/>
          <w:numId w:val="2"/>
        </w:numPr>
        <w:jc w:val="both"/>
        <w:rPr>
          <w:rFonts w:ascii="Calibri" w:hAnsi="Calibri" w:cs="Calibri"/>
          <w:color w:val="002060"/>
          <w:sz w:val="22"/>
          <w:szCs w:val="22"/>
        </w:rPr>
      </w:pPr>
      <w:r>
        <w:rPr>
          <w:rFonts w:ascii="Calibri" w:hAnsi="Calibri" w:cs="Calibri"/>
          <w:color w:val="002060"/>
          <w:sz w:val="22"/>
          <w:szCs w:val="22"/>
        </w:rPr>
        <w:t>The</w:t>
      </w:r>
      <w:r w:rsidR="003C30F5">
        <w:rPr>
          <w:rFonts w:ascii="Calibri" w:hAnsi="Calibri" w:cs="Calibri"/>
          <w:color w:val="002060"/>
          <w:sz w:val="22"/>
          <w:szCs w:val="22"/>
        </w:rPr>
        <w:t xml:space="preserve"> Chief Executive may delegate some or </w:t>
      </w:r>
      <w:r w:rsidR="00F61AD6">
        <w:rPr>
          <w:rFonts w:ascii="Calibri" w:hAnsi="Calibri" w:cs="Calibri"/>
          <w:color w:val="002060"/>
          <w:sz w:val="22"/>
          <w:szCs w:val="22"/>
        </w:rPr>
        <w:t>all</w:t>
      </w:r>
      <w:r w:rsidR="003C30F5">
        <w:rPr>
          <w:rFonts w:ascii="Calibri" w:hAnsi="Calibri" w:cs="Calibri"/>
          <w:color w:val="002060"/>
          <w:sz w:val="22"/>
          <w:szCs w:val="22"/>
        </w:rPr>
        <w:t xml:space="preserve"> his responsibilities under this policy. All such delegations should be recorded in writing unless temporary due to absence in which case his duties will be undertaken by his nominated deputy.</w:t>
      </w:r>
      <w:r>
        <w:rPr>
          <w:rFonts w:ascii="Calibri" w:hAnsi="Calibri" w:cs="Calibri"/>
          <w:color w:val="002060"/>
          <w:sz w:val="22"/>
          <w:szCs w:val="22"/>
        </w:rPr>
        <w:t xml:space="preserve"> </w:t>
      </w:r>
    </w:p>
    <w:p w14:paraId="5AA21774" w14:textId="5267DB45" w:rsidR="005C0E3F" w:rsidRDefault="005C0E3F" w:rsidP="005C0E3F">
      <w:pPr>
        <w:jc w:val="both"/>
        <w:rPr>
          <w:rFonts w:ascii="Calibri" w:hAnsi="Calibri" w:cs="Calibri"/>
          <w:color w:val="002060"/>
          <w:sz w:val="22"/>
          <w:szCs w:val="22"/>
        </w:rPr>
      </w:pPr>
    </w:p>
    <w:p w14:paraId="470E2F86" w14:textId="3636C2F6" w:rsidR="003E060D" w:rsidRDefault="003E060D" w:rsidP="003E060D">
      <w:pPr>
        <w:autoSpaceDE w:val="0"/>
        <w:autoSpaceDN w:val="0"/>
        <w:adjustRightInd w:val="0"/>
        <w:jc w:val="both"/>
        <w:rPr>
          <w:rFonts w:ascii="Calibri" w:hAnsi="Calibri" w:cs="Calibri"/>
          <w:b/>
          <w:bCs/>
          <w:color w:val="C00000"/>
          <w:sz w:val="22"/>
          <w:szCs w:val="22"/>
        </w:rPr>
      </w:pPr>
      <w:r>
        <w:rPr>
          <w:rFonts w:ascii="Calibri" w:hAnsi="Calibri" w:cs="Calibri"/>
          <w:b/>
          <w:bCs/>
          <w:color w:val="C00000"/>
          <w:sz w:val="22"/>
          <w:szCs w:val="22"/>
        </w:rPr>
        <w:t xml:space="preserve">IT </w:t>
      </w:r>
      <w:r w:rsidR="008B55BC">
        <w:rPr>
          <w:rFonts w:ascii="Calibri" w:hAnsi="Calibri" w:cs="Calibri"/>
          <w:b/>
          <w:bCs/>
          <w:color w:val="C00000"/>
          <w:sz w:val="22"/>
          <w:szCs w:val="22"/>
        </w:rPr>
        <w:t xml:space="preserve">Procedures: </w:t>
      </w:r>
    </w:p>
    <w:p w14:paraId="0F3AD8AE" w14:textId="545FAF6D" w:rsidR="00EF7DB7" w:rsidRDefault="00EF7DB7" w:rsidP="003E060D">
      <w:pPr>
        <w:autoSpaceDE w:val="0"/>
        <w:autoSpaceDN w:val="0"/>
        <w:adjustRightInd w:val="0"/>
        <w:jc w:val="both"/>
        <w:rPr>
          <w:rFonts w:ascii="Calibri" w:hAnsi="Calibri" w:cs="Calibri"/>
          <w:color w:val="002060"/>
          <w:sz w:val="22"/>
          <w:szCs w:val="22"/>
        </w:rPr>
      </w:pPr>
      <w:r>
        <w:rPr>
          <w:rFonts w:ascii="Calibri" w:hAnsi="Calibri" w:cs="Calibri"/>
          <w:b/>
          <w:bCs/>
          <w:color w:val="C00000"/>
          <w:sz w:val="22"/>
          <w:szCs w:val="22"/>
        </w:rPr>
        <w:t>Support:</w:t>
      </w:r>
      <w:r w:rsidR="00CC3AA9">
        <w:rPr>
          <w:rFonts w:ascii="Calibri" w:hAnsi="Calibri" w:cs="Calibri"/>
          <w:b/>
          <w:bCs/>
          <w:color w:val="C00000"/>
          <w:sz w:val="22"/>
          <w:szCs w:val="22"/>
        </w:rPr>
        <w:t xml:space="preserve"> </w:t>
      </w:r>
      <w:r w:rsidR="00CC3AA9" w:rsidRPr="00CC3AA9">
        <w:rPr>
          <w:rFonts w:ascii="Calibri" w:hAnsi="Calibri" w:cs="Calibri"/>
          <w:color w:val="002060"/>
          <w:sz w:val="22"/>
          <w:szCs w:val="22"/>
        </w:rPr>
        <w:t xml:space="preserve">The company will procure </w:t>
      </w:r>
      <w:r w:rsidR="00CC3AA9">
        <w:rPr>
          <w:rFonts w:ascii="Calibri" w:hAnsi="Calibri" w:cs="Calibri"/>
          <w:color w:val="002060"/>
          <w:sz w:val="22"/>
          <w:szCs w:val="22"/>
        </w:rPr>
        <w:t xml:space="preserve">and maintain </w:t>
      </w:r>
      <w:r w:rsidR="00CC3AA9" w:rsidRPr="00CC3AA9">
        <w:rPr>
          <w:rFonts w:ascii="Calibri" w:hAnsi="Calibri" w:cs="Calibri"/>
          <w:color w:val="002060"/>
          <w:sz w:val="22"/>
          <w:szCs w:val="22"/>
        </w:rPr>
        <w:t xml:space="preserve">a suitable IT support contract </w:t>
      </w:r>
      <w:r w:rsidR="00CC3AA9">
        <w:rPr>
          <w:rFonts w:ascii="Calibri" w:hAnsi="Calibri" w:cs="Calibri"/>
          <w:color w:val="002060"/>
          <w:sz w:val="22"/>
          <w:szCs w:val="22"/>
        </w:rPr>
        <w:t>to provide remote support for servers, network end user PC’s and other IT related equipment. This will essentially be a reactive service to deal with faults and outage issues rather than training needs which should be dealt with separately through normal line management routes. This contract is separate to support for services such as phones and broadband. Current providers are set out below:</w:t>
      </w:r>
    </w:p>
    <w:p w14:paraId="16C26F45" w14:textId="74710716" w:rsidR="00CC3AA9" w:rsidRDefault="00CC3AA9" w:rsidP="003926CE">
      <w:pPr>
        <w:pStyle w:val="ListParagraph"/>
        <w:numPr>
          <w:ilvl w:val="0"/>
          <w:numId w:val="4"/>
        </w:numPr>
        <w:autoSpaceDE w:val="0"/>
        <w:autoSpaceDN w:val="0"/>
        <w:adjustRightInd w:val="0"/>
        <w:jc w:val="both"/>
        <w:rPr>
          <w:rFonts w:cs="Calibri"/>
          <w:color w:val="002060"/>
          <w:sz w:val="22"/>
          <w:szCs w:val="22"/>
        </w:rPr>
      </w:pPr>
      <w:r>
        <w:rPr>
          <w:rFonts w:cs="Calibri"/>
          <w:color w:val="002060"/>
          <w:sz w:val="22"/>
          <w:szCs w:val="22"/>
        </w:rPr>
        <w:t>IT Support:</w:t>
      </w:r>
      <w:r>
        <w:rPr>
          <w:rFonts w:cs="Calibri"/>
          <w:color w:val="002060"/>
          <w:sz w:val="22"/>
          <w:szCs w:val="22"/>
        </w:rPr>
        <w:tab/>
      </w:r>
      <w:r w:rsidR="000E1F32">
        <w:rPr>
          <w:rFonts w:cs="Calibri"/>
          <w:color w:val="002060"/>
          <w:sz w:val="22"/>
          <w:szCs w:val="22"/>
        </w:rPr>
        <w:tab/>
      </w:r>
      <w:r w:rsidR="00132C89">
        <w:rPr>
          <w:rFonts w:cs="Calibri"/>
          <w:color w:val="002060"/>
          <w:sz w:val="22"/>
          <w:szCs w:val="22"/>
        </w:rPr>
        <w:t xml:space="preserve">Network ROI </w:t>
      </w:r>
      <w:r>
        <w:rPr>
          <w:rFonts w:cs="Calibri"/>
          <w:color w:val="002060"/>
          <w:sz w:val="22"/>
          <w:szCs w:val="22"/>
        </w:rPr>
        <w:t>Ltd</w:t>
      </w:r>
      <w:r>
        <w:rPr>
          <w:rFonts w:cs="Calibri"/>
          <w:color w:val="002060"/>
          <w:sz w:val="22"/>
          <w:szCs w:val="22"/>
        </w:rPr>
        <w:tab/>
      </w:r>
      <w:r w:rsidR="000E1F32">
        <w:rPr>
          <w:rFonts w:cs="Calibri"/>
          <w:color w:val="002060"/>
          <w:sz w:val="22"/>
          <w:szCs w:val="22"/>
        </w:rPr>
        <w:t>01</w:t>
      </w:r>
      <w:r w:rsidR="00132C89">
        <w:rPr>
          <w:rFonts w:cs="Calibri"/>
          <w:color w:val="002060"/>
          <w:sz w:val="22"/>
          <w:szCs w:val="22"/>
        </w:rPr>
        <w:t>31 510 1234</w:t>
      </w:r>
      <w:r w:rsidR="00132C89">
        <w:rPr>
          <w:rFonts w:cs="Calibri"/>
          <w:color w:val="002060"/>
          <w:sz w:val="22"/>
          <w:szCs w:val="22"/>
        </w:rPr>
        <w:tab/>
      </w:r>
      <w:hyperlink r:id="rId12" w:history="1">
        <w:r w:rsidR="00132C89" w:rsidRPr="00185258">
          <w:rPr>
            <w:rStyle w:val="Hyperlink"/>
            <w:rFonts w:cs="Calibri"/>
            <w:sz w:val="22"/>
            <w:szCs w:val="22"/>
          </w:rPr>
          <w:t>Helpdesk@networkroi.co.uk</w:t>
        </w:r>
      </w:hyperlink>
      <w:r w:rsidR="00132C89">
        <w:rPr>
          <w:rFonts w:cs="Calibri"/>
          <w:color w:val="002060"/>
          <w:sz w:val="22"/>
          <w:szCs w:val="22"/>
        </w:rPr>
        <w:t xml:space="preserve"> </w:t>
      </w:r>
    </w:p>
    <w:p w14:paraId="57F4D66F" w14:textId="752FFD92" w:rsidR="00CC3AA9" w:rsidRDefault="00CC3AA9" w:rsidP="003926CE">
      <w:pPr>
        <w:pStyle w:val="ListParagraph"/>
        <w:numPr>
          <w:ilvl w:val="0"/>
          <w:numId w:val="4"/>
        </w:numPr>
        <w:autoSpaceDE w:val="0"/>
        <w:autoSpaceDN w:val="0"/>
        <w:adjustRightInd w:val="0"/>
        <w:jc w:val="both"/>
        <w:rPr>
          <w:rFonts w:cs="Calibri"/>
          <w:color w:val="002060"/>
          <w:sz w:val="22"/>
          <w:szCs w:val="22"/>
        </w:rPr>
      </w:pPr>
      <w:r>
        <w:rPr>
          <w:rFonts w:cs="Calibri"/>
          <w:color w:val="002060"/>
          <w:sz w:val="22"/>
          <w:szCs w:val="22"/>
        </w:rPr>
        <w:t>Phones:</w:t>
      </w:r>
      <w:r>
        <w:rPr>
          <w:rFonts w:cs="Calibri"/>
          <w:color w:val="002060"/>
          <w:sz w:val="22"/>
          <w:szCs w:val="22"/>
        </w:rPr>
        <w:tab/>
      </w:r>
      <w:r w:rsidR="000E1F32">
        <w:rPr>
          <w:rFonts w:cs="Calibri"/>
          <w:color w:val="002060"/>
          <w:sz w:val="22"/>
          <w:szCs w:val="22"/>
        </w:rPr>
        <w:tab/>
      </w:r>
      <w:r>
        <w:rPr>
          <w:rFonts w:cs="Calibri"/>
          <w:color w:val="002060"/>
          <w:sz w:val="22"/>
          <w:szCs w:val="22"/>
        </w:rPr>
        <w:t>2 Circle Ltd</w:t>
      </w:r>
      <w:r>
        <w:rPr>
          <w:rFonts w:cs="Calibri"/>
          <w:color w:val="002060"/>
          <w:sz w:val="22"/>
          <w:szCs w:val="22"/>
        </w:rPr>
        <w:tab/>
      </w:r>
      <w:r w:rsidR="000E1F32">
        <w:rPr>
          <w:rFonts w:cs="Calibri"/>
          <w:color w:val="002060"/>
          <w:sz w:val="22"/>
          <w:szCs w:val="22"/>
        </w:rPr>
        <w:tab/>
        <w:t>03456 200 200</w:t>
      </w:r>
    </w:p>
    <w:p w14:paraId="05AEEF6C" w14:textId="044DD5EA" w:rsidR="00CC3AA9" w:rsidRDefault="00CC3AA9" w:rsidP="003926CE">
      <w:pPr>
        <w:pStyle w:val="ListParagraph"/>
        <w:numPr>
          <w:ilvl w:val="0"/>
          <w:numId w:val="4"/>
        </w:numPr>
        <w:autoSpaceDE w:val="0"/>
        <w:autoSpaceDN w:val="0"/>
        <w:adjustRightInd w:val="0"/>
        <w:jc w:val="both"/>
        <w:rPr>
          <w:rFonts w:cs="Calibri"/>
          <w:color w:val="002060"/>
          <w:sz w:val="22"/>
          <w:szCs w:val="22"/>
        </w:rPr>
      </w:pPr>
      <w:r>
        <w:rPr>
          <w:rFonts w:cs="Calibri"/>
          <w:color w:val="002060"/>
          <w:sz w:val="22"/>
          <w:szCs w:val="22"/>
        </w:rPr>
        <w:t>Broadband:</w:t>
      </w:r>
      <w:r>
        <w:rPr>
          <w:rFonts w:cs="Calibri"/>
          <w:color w:val="002060"/>
          <w:sz w:val="22"/>
          <w:szCs w:val="22"/>
        </w:rPr>
        <w:tab/>
      </w:r>
      <w:r w:rsidR="000E1F32">
        <w:rPr>
          <w:rFonts w:cs="Calibri"/>
          <w:color w:val="002060"/>
          <w:sz w:val="22"/>
          <w:szCs w:val="22"/>
        </w:rPr>
        <w:tab/>
      </w:r>
      <w:r>
        <w:rPr>
          <w:rFonts w:cs="Calibri"/>
          <w:color w:val="002060"/>
          <w:sz w:val="22"/>
          <w:szCs w:val="22"/>
        </w:rPr>
        <w:t>2 Circle Ltd</w:t>
      </w:r>
      <w:r>
        <w:rPr>
          <w:rFonts w:cs="Calibri"/>
          <w:color w:val="002060"/>
          <w:sz w:val="22"/>
          <w:szCs w:val="22"/>
        </w:rPr>
        <w:tab/>
      </w:r>
      <w:r w:rsidR="000E1F32">
        <w:rPr>
          <w:rFonts w:cs="Calibri"/>
          <w:color w:val="002060"/>
          <w:sz w:val="22"/>
          <w:szCs w:val="22"/>
        </w:rPr>
        <w:tab/>
        <w:t>03456 200 200</w:t>
      </w:r>
    </w:p>
    <w:p w14:paraId="7EC02E9E" w14:textId="0E8B7B5F" w:rsidR="000E1F32" w:rsidRPr="00CC3AA9" w:rsidRDefault="000E1F32" w:rsidP="003926CE">
      <w:pPr>
        <w:pStyle w:val="ListParagraph"/>
        <w:numPr>
          <w:ilvl w:val="0"/>
          <w:numId w:val="4"/>
        </w:numPr>
        <w:autoSpaceDE w:val="0"/>
        <w:autoSpaceDN w:val="0"/>
        <w:adjustRightInd w:val="0"/>
        <w:jc w:val="both"/>
        <w:rPr>
          <w:rFonts w:cs="Calibri"/>
          <w:color w:val="002060"/>
          <w:sz w:val="22"/>
          <w:szCs w:val="22"/>
        </w:rPr>
      </w:pPr>
      <w:r>
        <w:rPr>
          <w:rFonts w:cs="Calibri"/>
          <w:color w:val="002060"/>
          <w:sz w:val="22"/>
          <w:szCs w:val="22"/>
        </w:rPr>
        <w:t>Security Incident:</w:t>
      </w:r>
      <w:r>
        <w:rPr>
          <w:rFonts w:cs="Calibri"/>
          <w:color w:val="002060"/>
          <w:sz w:val="22"/>
          <w:szCs w:val="22"/>
        </w:rPr>
        <w:tab/>
        <w:t>CFC Underwriting Ltd</w:t>
      </w:r>
      <w:r>
        <w:rPr>
          <w:rFonts w:cs="Calibri"/>
          <w:color w:val="002060"/>
          <w:sz w:val="22"/>
          <w:szCs w:val="22"/>
        </w:rPr>
        <w:tab/>
        <w:t>0800 975 3034</w:t>
      </w:r>
      <w:r>
        <w:rPr>
          <w:rFonts w:cs="Calibri"/>
          <w:color w:val="002060"/>
          <w:sz w:val="22"/>
          <w:szCs w:val="22"/>
        </w:rPr>
        <w:tab/>
        <w:t>Policy No: ESJ0224812694</w:t>
      </w:r>
    </w:p>
    <w:p w14:paraId="2581BD0B" w14:textId="4ABC6CE2" w:rsidR="003E060D" w:rsidRDefault="003E060D" w:rsidP="003E060D">
      <w:pPr>
        <w:autoSpaceDE w:val="0"/>
        <w:autoSpaceDN w:val="0"/>
        <w:adjustRightInd w:val="0"/>
        <w:jc w:val="both"/>
        <w:rPr>
          <w:rFonts w:ascii="Calibri" w:hAnsi="Calibri" w:cs="Calibri"/>
          <w:b/>
          <w:bCs/>
          <w:color w:val="C00000"/>
          <w:sz w:val="22"/>
          <w:szCs w:val="22"/>
        </w:rPr>
      </w:pPr>
    </w:p>
    <w:p w14:paraId="39AA06D3" w14:textId="6F7EC7EF" w:rsidR="0038726B" w:rsidRDefault="0038726B" w:rsidP="003E060D">
      <w:pPr>
        <w:autoSpaceDE w:val="0"/>
        <w:autoSpaceDN w:val="0"/>
        <w:adjustRightInd w:val="0"/>
        <w:jc w:val="both"/>
        <w:rPr>
          <w:rFonts w:ascii="Calibri" w:hAnsi="Calibri" w:cs="Calibri"/>
          <w:color w:val="002060"/>
          <w:sz w:val="22"/>
          <w:szCs w:val="22"/>
        </w:rPr>
      </w:pPr>
      <w:r>
        <w:rPr>
          <w:rFonts w:ascii="Calibri" w:hAnsi="Calibri" w:cs="Calibri"/>
          <w:b/>
          <w:bCs/>
          <w:color w:val="C00000"/>
          <w:sz w:val="22"/>
          <w:szCs w:val="22"/>
        </w:rPr>
        <w:t xml:space="preserve">Descriptions of Systems Available: </w:t>
      </w:r>
      <w:r>
        <w:rPr>
          <w:rFonts w:ascii="Calibri" w:hAnsi="Calibri" w:cs="Calibri"/>
          <w:color w:val="002060"/>
          <w:sz w:val="22"/>
          <w:szCs w:val="22"/>
        </w:rPr>
        <w:t>The Company</w:t>
      </w:r>
      <w:r w:rsidR="0005458D">
        <w:rPr>
          <w:rFonts w:ascii="Calibri" w:hAnsi="Calibri" w:cs="Calibri"/>
          <w:color w:val="002060"/>
          <w:sz w:val="22"/>
          <w:szCs w:val="22"/>
        </w:rPr>
        <w:t>’s IT systems consist of a network accessible by CAT5e hard wired cabling and WIFI access points within the office premises or remotely via a secure Fortinet VPN. The network comprises two servers, one at each office location which are connected together to back each other up</w:t>
      </w:r>
      <w:r w:rsidR="00B23FD6">
        <w:rPr>
          <w:rFonts w:ascii="Calibri" w:hAnsi="Calibri" w:cs="Calibri"/>
          <w:color w:val="002060"/>
          <w:sz w:val="22"/>
          <w:szCs w:val="22"/>
        </w:rPr>
        <w:t xml:space="preserve"> and provide redundancy in the event of a hardware failure</w:t>
      </w:r>
      <w:r w:rsidR="0005458D">
        <w:rPr>
          <w:rFonts w:ascii="Calibri" w:hAnsi="Calibri" w:cs="Calibri"/>
          <w:color w:val="002060"/>
          <w:sz w:val="22"/>
          <w:szCs w:val="22"/>
        </w:rPr>
        <w:t>. A separate off-site cloud backup is also used. Staff can access the network through the McSence domain for which they will receive a username and password. Once connected to the domain, staff can access the internet through our broadband supply or can store and receive data files from our data file servers. Users can only access areas of the data server for which they have been given permission.</w:t>
      </w:r>
      <w:r w:rsidR="00B23FD6">
        <w:rPr>
          <w:rFonts w:ascii="Calibri" w:hAnsi="Calibri" w:cs="Calibri"/>
          <w:color w:val="002060"/>
          <w:sz w:val="22"/>
          <w:szCs w:val="22"/>
        </w:rPr>
        <w:t xml:space="preserve"> Company issued machines connect to the WIFI system via the “Staff” network. Staff may also connect their own devices while in the office but only through the “Guest” WIFI network which gives internet access only. WIFI access passwords are changed regularly and can be obtained from Business Unit Managers.</w:t>
      </w:r>
    </w:p>
    <w:p w14:paraId="3AB03EA5" w14:textId="61CA7634" w:rsidR="006C7450" w:rsidRDefault="006C7450" w:rsidP="003E060D">
      <w:pPr>
        <w:autoSpaceDE w:val="0"/>
        <w:autoSpaceDN w:val="0"/>
        <w:adjustRightInd w:val="0"/>
        <w:jc w:val="both"/>
        <w:rPr>
          <w:rFonts w:ascii="Calibri" w:hAnsi="Calibri" w:cs="Calibri"/>
          <w:color w:val="002060"/>
          <w:sz w:val="22"/>
          <w:szCs w:val="22"/>
        </w:rPr>
      </w:pPr>
      <w:r w:rsidRPr="006C7450">
        <w:rPr>
          <w:rFonts w:ascii="Calibri" w:hAnsi="Calibri" w:cs="Calibri"/>
          <w:b/>
          <w:bCs/>
          <w:color w:val="C00000"/>
          <w:sz w:val="22"/>
          <w:szCs w:val="22"/>
        </w:rPr>
        <w:t xml:space="preserve">Software: </w:t>
      </w:r>
      <w:r w:rsidR="00985F33">
        <w:rPr>
          <w:rFonts w:ascii="Calibri" w:hAnsi="Calibri" w:cs="Calibri"/>
          <w:color w:val="002060"/>
          <w:sz w:val="22"/>
          <w:szCs w:val="22"/>
        </w:rPr>
        <w:t xml:space="preserve">The Company uses a subscription service to Microsoft 365 to provide general Office products such as Word, Excel, PowerPoint etc. as well as an email address for each staff member. Passwords for this are synchronised with the domain logon username and password except for those who do not have domain access. We also use specialist software, largely cloud based applications, such as SAGE for accounting, </w:t>
      </w:r>
      <w:r w:rsidR="001D5031">
        <w:rPr>
          <w:rFonts w:ascii="Calibri" w:hAnsi="Calibri" w:cs="Calibri"/>
          <w:color w:val="002060"/>
          <w:sz w:val="22"/>
          <w:szCs w:val="22"/>
        </w:rPr>
        <w:t>Staff plan</w:t>
      </w:r>
      <w:r w:rsidR="00985F33">
        <w:rPr>
          <w:rFonts w:ascii="Calibri" w:hAnsi="Calibri" w:cs="Calibri"/>
          <w:color w:val="002060"/>
          <w:sz w:val="22"/>
          <w:szCs w:val="22"/>
        </w:rPr>
        <w:t xml:space="preserve"> for Care workflow management and Footprint for Property Maintenance and Cleaning Workflow Management. We also use Paxton to control security and access doors at both properties and Fortinet for fire walls, end point virus protection and VPN access. For support with specific software applications, staff should speak in the first instance to their Business Unit Manager who will advise the most relevant source of help. </w:t>
      </w:r>
      <w:r w:rsidR="00B773FF">
        <w:rPr>
          <w:rFonts w:ascii="Calibri" w:hAnsi="Calibri" w:cs="Calibri"/>
          <w:color w:val="002060"/>
          <w:sz w:val="22"/>
          <w:szCs w:val="22"/>
        </w:rPr>
        <w:t>Otherwise, support can be sought from</w:t>
      </w:r>
      <w:r w:rsidR="00985F33">
        <w:rPr>
          <w:rFonts w:ascii="Calibri" w:hAnsi="Calibri" w:cs="Calibri"/>
          <w:color w:val="002060"/>
          <w:sz w:val="22"/>
          <w:szCs w:val="22"/>
        </w:rPr>
        <w:t>:</w:t>
      </w:r>
    </w:p>
    <w:p w14:paraId="528CC104" w14:textId="7CD59469" w:rsidR="00985F33" w:rsidRDefault="00985F33" w:rsidP="003E060D">
      <w:pPr>
        <w:autoSpaceDE w:val="0"/>
        <w:autoSpaceDN w:val="0"/>
        <w:adjustRightInd w:val="0"/>
        <w:jc w:val="both"/>
        <w:rPr>
          <w:rFonts w:ascii="Calibri" w:hAnsi="Calibri" w:cs="Calibri"/>
          <w:color w:val="002060"/>
          <w:sz w:val="22"/>
          <w:szCs w:val="22"/>
        </w:rPr>
      </w:pPr>
    </w:p>
    <w:p w14:paraId="28AB77CF" w14:textId="47E65181" w:rsidR="00985F33" w:rsidRDefault="00985F33" w:rsidP="003926CE">
      <w:pPr>
        <w:pStyle w:val="ListParagraph"/>
        <w:numPr>
          <w:ilvl w:val="0"/>
          <w:numId w:val="5"/>
        </w:numPr>
        <w:autoSpaceDE w:val="0"/>
        <w:autoSpaceDN w:val="0"/>
        <w:adjustRightInd w:val="0"/>
        <w:jc w:val="both"/>
        <w:rPr>
          <w:rFonts w:cs="Calibri"/>
          <w:color w:val="002060"/>
          <w:sz w:val="22"/>
          <w:szCs w:val="22"/>
        </w:rPr>
      </w:pPr>
      <w:r>
        <w:rPr>
          <w:rFonts w:cs="Calibri"/>
          <w:color w:val="002060"/>
          <w:sz w:val="22"/>
          <w:szCs w:val="22"/>
        </w:rPr>
        <w:t>SAGE</w:t>
      </w:r>
      <w:r w:rsidR="00962D98">
        <w:rPr>
          <w:rFonts w:cs="Calibri"/>
          <w:color w:val="002060"/>
          <w:sz w:val="22"/>
          <w:szCs w:val="22"/>
        </w:rPr>
        <w:t xml:space="preserve"> (Internal)</w:t>
      </w:r>
      <w:r>
        <w:rPr>
          <w:rFonts w:cs="Calibri"/>
          <w:color w:val="002060"/>
          <w:sz w:val="22"/>
          <w:szCs w:val="22"/>
        </w:rPr>
        <w:tab/>
      </w:r>
      <w:r>
        <w:rPr>
          <w:rFonts w:cs="Calibri"/>
          <w:color w:val="002060"/>
          <w:sz w:val="22"/>
          <w:szCs w:val="22"/>
        </w:rPr>
        <w:tab/>
        <w:t>Shabana Latif</w:t>
      </w:r>
      <w:r>
        <w:rPr>
          <w:rFonts w:cs="Calibri"/>
          <w:color w:val="002060"/>
          <w:sz w:val="22"/>
          <w:szCs w:val="22"/>
        </w:rPr>
        <w:tab/>
      </w:r>
      <w:r w:rsidR="00B773FF">
        <w:rPr>
          <w:rFonts w:cs="Calibri"/>
          <w:color w:val="002060"/>
          <w:sz w:val="22"/>
          <w:szCs w:val="22"/>
        </w:rPr>
        <w:tab/>
      </w:r>
      <w:hyperlink r:id="rId13" w:history="1">
        <w:r w:rsidR="00B773FF" w:rsidRPr="001F63C0">
          <w:rPr>
            <w:rStyle w:val="Hyperlink"/>
            <w:rFonts w:cs="Calibri"/>
            <w:sz w:val="22"/>
            <w:szCs w:val="22"/>
          </w:rPr>
          <w:t>shabana.latif@mcsence.co.uk</w:t>
        </w:r>
      </w:hyperlink>
    </w:p>
    <w:p w14:paraId="50AB868E" w14:textId="69574B59" w:rsidR="00B773FF" w:rsidRPr="004806E5" w:rsidRDefault="00B773FF" w:rsidP="003926CE">
      <w:pPr>
        <w:pStyle w:val="ListParagraph"/>
        <w:numPr>
          <w:ilvl w:val="0"/>
          <w:numId w:val="5"/>
        </w:numPr>
        <w:autoSpaceDE w:val="0"/>
        <w:autoSpaceDN w:val="0"/>
        <w:adjustRightInd w:val="0"/>
        <w:jc w:val="both"/>
        <w:rPr>
          <w:rFonts w:cs="Calibri"/>
          <w:color w:val="002060"/>
          <w:sz w:val="22"/>
          <w:szCs w:val="22"/>
        </w:rPr>
      </w:pPr>
      <w:r w:rsidRPr="004806E5">
        <w:rPr>
          <w:rFonts w:cs="Calibri"/>
          <w:color w:val="002060"/>
          <w:sz w:val="22"/>
          <w:szCs w:val="22"/>
        </w:rPr>
        <w:t>SAGE</w:t>
      </w:r>
      <w:r w:rsidR="00962D98" w:rsidRPr="004806E5">
        <w:rPr>
          <w:rFonts w:cs="Calibri"/>
          <w:color w:val="002060"/>
          <w:sz w:val="22"/>
          <w:szCs w:val="22"/>
        </w:rPr>
        <w:t xml:space="preserve"> (External)</w:t>
      </w:r>
      <w:r w:rsidR="004806E5" w:rsidRPr="004806E5">
        <w:rPr>
          <w:rFonts w:cs="Calibri"/>
          <w:color w:val="002060"/>
          <w:sz w:val="22"/>
          <w:szCs w:val="22"/>
        </w:rPr>
        <w:tab/>
      </w:r>
      <w:r w:rsidR="004806E5" w:rsidRPr="004806E5">
        <w:rPr>
          <w:rFonts w:cs="Calibri"/>
          <w:color w:val="002060"/>
          <w:sz w:val="22"/>
          <w:szCs w:val="22"/>
        </w:rPr>
        <w:tab/>
        <w:t>0191 479 5955</w:t>
      </w:r>
      <w:r w:rsidR="004806E5" w:rsidRPr="004806E5">
        <w:rPr>
          <w:rFonts w:cs="Calibri"/>
          <w:color w:val="002060"/>
          <w:sz w:val="22"/>
          <w:szCs w:val="22"/>
        </w:rPr>
        <w:tab/>
      </w:r>
      <w:r w:rsidR="004806E5" w:rsidRPr="004806E5">
        <w:rPr>
          <w:rFonts w:cs="Calibri"/>
          <w:color w:val="002060"/>
          <w:sz w:val="22"/>
          <w:szCs w:val="22"/>
        </w:rPr>
        <w:tab/>
        <w:t>McSence Services Ltd Account No:35478800</w:t>
      </w:r>
    </w:p>
    <w:p w14:paraId="5B5712E1" w14:textId="443738FD" w:rsidR="00985F33" w:rsidRDefault="00552AB1" w:rsidP="003926CE">
      <w:pPr>
        <w:pStyle w:val="ListParagraph"/>
        <w:numPr>
          <w:ilvl w:val="0"/>
          <w:numId w:val="5"/>
        </w:numPr>
        <w:autoSpaceDE w:val="0"/>
        <w:autoSpaceDN w:val="0"/>
        <w:adjustRightInd w:val="0"/>
        <w:jc w:val="both"/>
        <w:rPr>
          <w:rFonts w:cs="Calibri"/>
          <w:color w:val="002060"/>
          <w:sz w:val="22"/>
          <w:szCs w:val="22"/>
        </w:rPr>
      </w:pPr>
      <w:r>
        <w:rPr>
          <w:rFonts w:cs="Calibri"/>
          <w:color w:val="002060"/>
          <w:sz w:val="22"/>
          <w:szCs w:val="22"/>
        </w:rPr>
        <w:t>OneP</w:t>
      </w:r>
      <w:r w:rsidR="00985F33">
        <w:rPr>
          <w:rFonts w:cs="Calibri"/>
          <w:color w:val="002060"/>
          <w:sz w:val="22"/>
          <w:szCs w:val="22"/>
        </w:rPr>
        <w:t>lan</w:t>
      </w:r>
      <w:r w:rsidR="00962D98">
        <w:rPr>
          <w:rFonts w:cs="Calibri"/>
          <w:color w:val="002060"/>
          <w:sz w:val="22"/>
          <w:szCs w:val="22"/>
        </w:rPr>
        <w:t xml:space="preserve"> (Internal)</w:t>
      </w:r>
      <w:r w:rsidR="00985F33">
        <w:rPr>
          <w:rFonts w:cs="Calibri"/>
          <w:color w:val="002060"/>
          <w:sz w:val="22"/>
          <w:szCs w:val="22"/>
        </w:rPr>
        <w:tab/>
      </w:r>
      <w:r w:rsidR="00FB5245">
        <w:rPr>
          <w:rFonts w:cs="Calibri"/>
          <w:color w:val="002060"/>
          <w:sz w:val="22"/>
          <w:szCs w:val="22"/>
        </w:rPr>
        <w:t xml:space="preserve">              </w:t>
      </w:r>
      <w:r w:rsidR="00321EC7">
        <w:rPr>
          <w:rFonts w:cs="Calibri"/>
          <w:color w:val="002060"/>
          <w:sz w:val="22"/>
          <w:szCs w:val="22"/>
        </w:rPr>
        <w:t>Kymm Drummond</w:t>
      </w:r>
      <w:r w:rsidR="00985F33">
        <w:rPr>
          <w:rFonts w:cs="Calibri"/>
          <w:color w:val="002060"/>
          <w:sz w:val="22"/>
          <w:szCs w:val="22"/>
        </w:rPr>
        <w:tab/>
      </w:r>
      <w:hyperlink r:id="rId14" w:history="1">
        <w:r w:rsidR="00321EC7" w:rsidRPr="00DD5F7F">
          <w:rPr>
            <w:rStyle w:val="Hyperlink"/>
            <w:rFonts w:cs="Calibri"/>
            <w:sz w:val="22"/>
            <w:szCs w:val="22"/>
          </w:rPr>
          <w:t>kymm.drummond@mcsence.co.uk</w:t>
        </w:r>
      </w:hyperlink>
    </w:p>
    <w:p w14:paraId="3E566889" w14:textId="558209C9" w:rsidR="00B773FF" w:rsidRPr="004806E5" w:rsidRDefault="00552AB1" w:rsidP="003926CE">
      <w:pPr>
        <w:pStyle w:val="ListParagraph"/>
        <w:numPr>
          <w:ilvl w:val="0"/>
          <w:numId w:val="5"/>
        </w:numPr>
        <w:autoSpaceDE w:val="0"/>
        <w:autoSpaceDN w:val="0"/>
        <w:adjustRightInd w:val="0"/>
        <w:jc w:val="both"/>
        <w:rPr>
          <w:rFonts w:cs="Calibri"/>
          <w:color w:val="002060"/>
          <w:sz w:val="22"/>
          <w:szCs w:val="22"/>
        </w:rPr>
      </w:pPr>
      <w:r>
        <w:rPr>
          <w:rFonts w:cs="Calibri"/>
          <w:color w:val="002060"/>
          <w:sz w:val="22"/>
          <w:szCs w:val="22"/>
        </w:rPr>
        <w:t>One Pla</w:t>
      </w:r>
      <w:r w:rsidR="00B773FF">
        <w:rPr>
          <w:rFonts w:cs="Calibri"/>
          <w:color w:val="002060"/>
          <w:sz w:val="22"/>
          <w:szCs w:val="22"/>
        </w:rPr>
        <w:t>n</w:t>
      </w:r>
      <w:r w:rsidR="00962D98">
        <w:rPr>
          <w:rFonts w:cs="Calibri"/>
          <w:color w:val="002060"/>
          <w:sz w:val="22"/>
          <w:szCs w:val="22"/>
        </w:rPr>
        <w:t xml:space="preserve"> (External)</w:t>
      </w:r>
      <w:r w:rsidR="00FB5245">
        <w:rPr>
          <w:rFonts w:cs="Calibri"/>
          <w:color w:val="002060"/>
          <w:sz w:val="22"/>
          <w:szCs w:val="22"/>
        </w:rPr>
        <w:t xml:space="preserve">  </w:t>
      </w:r>
      <w:r w:rsidR="004806E5">
        <w:rPr>
          <w:rFonts w:cs="Calibri"/>
          <w:color w:val="002060"/>
          <w:sz w:val="22"/>
          <w:szCs w:val="22"/>
        </w:rPr>
        <w:tab/>
      </w:r>
      <w:r w:rsidR="004806E5" w:rsidRPr="004806E5">
        <w:rPr>
          <w:rFonts w:cs="Calibri"/>
          <w:color w:val="002060"/>
          <w:sz w:val="22"/>
          <w:szCs w:val="22"/>
        </w:rPr>
        <w:t>01233 722700</w:t>
      </w:r>
      <w:r w:rsidR="004806E5">
        <w:rPr>
          <w:rFonts w:cs="Calibri"/>
          <w:color w:val="002060"/>
          <w:sz w:val="22"/>
          <w:szCs w:val="22"/>
        </w:rPr>
        <w:tab/>
      </w:r>
      <w:r w:rsidR="004806E5">
        <w:rPr>
          <w:rFonts w:cs="Calibri"/>
          <w:color w:val="002060"/>
          <w:sz w:val="22"/>
          <w:szCs w:val="22"/>
        </w:rPr>
        <w:tab/>
        <w:t>McSence Communication Ltd Account No:008002</w:t>
      </w:r>
    </w:p>
    <w:p w14:paraId="02143E3F" w14:textId="7A2383C4" w:rsidR="00985F33" w:rsidRDefault="00985F33" w:rsidP="003926CE">
      <w:pPr>
        <w:pStyle w:val="ListParagraph"/>
        <w:numPr>
          <w:ilvl w:val="0"/>
          <w:numId w:val="5"/>
        </w:numPr>
        <w:autoSpaceDE w:val="0"/>
        <w:autoSpaceDN w:val="0"/>
        <w:adjustRightInd w:val="0"/>
        <w:jc w:val="both"/>
        <w:rPr>
          <w:rFonts w:cs="Calibri"/>
          <w:color w:val="002060"/>
          <w:sz w:val="22"/>
          <w:szCs w:val="22"/>
        </w:rPr>
      </w:pPr>
      <w:r>
        <w:rPr>
          <w:rFonts w:cs="Calibri"/>
          <w:color w:val="002060"/>
          <w:sz w:val="22"/>
          <w:szCs w:val="22"/>
        </w:rPr>
        <w:t>Footprint</w:t>
      </w:r>
      <w:r w:rsidR="00962D98">
        <w:rPr>
          <w:rFonts w:cs="Calibri"/>
          <w:color w:val="002060"/>
          <w:sz w:val="22"/>
          <w:szCs w:val="22"/>
        </w:rPr>
        <w:t xml:space="preserve"> (internal)</w:t>
      </w:r>
      <w:r>
        <w:rPr>
          <w:rFonts w:cs="Calibri"/>
          <w:color w:val="002060"/>
          <w:sz w:val="22"/>
          <w:szCs w:val="22"/>
        </w:rPr>
        <w:tab/>
      </w:r>
      <w:r w:rsidR="00FB5245">
        <w:rPr>
          <w:rFonts w:cs="Calibri"/>
          <w:color w:val="002060"/>
          <w:sz w:val="22"/>
          <w:szCs w:val="22"/>
        </w:rPr>
        <w:t xml:space="preserve">           </w:t>
      </w:r>
      <w:r w:rsidR="00FB5245">
        <w:rPr>
          <w:rFonts w:cs="Calibri"/>
          <w:color w:val="002060"/>
          <w:sz w:val="22"/>
          <w:szCs w:val="22"/>
        </w:rPr>
        <w:tab/>
      </w:r>
      <w:r w:rsidR="00552AB1">
        <w:rPr>
          <w:rFonts w:cs="Calibri"/>
          <w:color w:val="002060"/>
          <w:sz w:val="22"/>
          <w:szCs w:val="22"/>
        </w:rPr>
        <w:t>Vicky Wilson</w:t>
      </w:r>
      <w:r>
        <w:rPr>
          <w:rFonts w:cs="Calibri"/>
          <w:color w:val="002060"/>
          <w:sz w:val="22"/>
          <w:szCs w:val="22"/>
        </w:rPr>
        <w:tab/>
      </w:r>
      <w:r w:rsidR="00B773FF">
        <w:rPr>
          <w:rFonts w:cs="Calibri"/>
          <w:color w:val="002060"/>
          <w:sz w:val="22"/>
          <w:szCs w:val="22"/>
        </w:rPr>
        <w:tab/>
      </w:r>
      <w:hyperlink r:id="rId15" w:history="1">
        <w:r w:rsidR="00552AB1" w:rsidRPr="009754DC">
          <w:rPr>
            <w:rStyle w:val="Hyperlink"/>
            <w:rFonts w:cs="Calibri"/>
            <w:sz w:val="22"/>
            <w:szCs w:val="22"/>
          </w:rPr>
          <w:t>vicky.wilson@mcsence.co.uk</w:t>
        </w:r>
      </w:hyperlink>
    </w:p>
    <w:p w14:paraId="7F5CFD57" w14:textId="1E1FAD3A" w:rsidR="00B773FF" w:rsidRPr="00E463C4" w:rsidRDefault="00B773FF" w:rsidP="003926CE">
      <w:pPr>
        <w:pStyle w:val="ListParagraph"/>
        <w:numPr>
          <w:ilvl w:val="0"/>
          <w:numId w:val="5"/>
        </w:numPr>
        <w:autoSpaceDE w:val="0"/>
        <w:autoSpaceDN w:val="0"/>
        <w:adjustRightInd w:val="0"/>
        <w:jc w:val="both"/>
        <w:rPr>
          <w:rFonts w:cs="Calibri"/>
          <w:color w:val="002060"/>
          <w:sz w:val="22"/>
          <w:szCs w:val="22"/>
        </w:rPr>
      </w:pPr>
      <w:r w:rsidRPr="00E463C4">
        <w:rPr>
          <w:rFonts w:cs="Calibri"/>
          <w:color w:val="002060"/>
          <w:sz w:val="22"/>
          <w:szCs w:val="22"/>
        </w:rPr>
        <w:t>Footprint</w:t>
      </w:r>
      <w:r w:rsidR="00962D98" w:rsidRPr="00E463C4">
        <w:rPr>
          <w:rFonts w:cs="Calibri"/>
          <w:color w:val="002060"/>
          <w:sz w:val="22"/>
          <w:szCs w:val="22"/>
        </w:rPr>
        <w:t xml:space="preserve"> External)</w:t>
      </w:r>
      <w:r w:rsidR="004806E5" w:rsidRPr="00E463C4">
        <w:rPr>
          <w:rFonts w:cs="Calibri"/>
          <w:color w:val="002060"/>
          <w:sz w:val="22"/>
          <w:szCs w:val="22"/>
        </w:rPr>
        <w:tab/>
      </w:r>
      <w:r w:rsidR="00FB5245" w:rsidRPr="00E463C4">
        <w:rPr>
          <w:rFonts w:cs="Calibri"/>
          <w:color w:val="002060"/>
          <w:sz w:val="22"/>
          <w:szCs w:val="22"/>
        </w:rPr>
        <w:tab/>
      </w:r>
      <w:r w:rsidR="0093313B" w:rsidRPr="00E463C4">
        <w:rPr>
          <w:rFonts w:cs="Calibri"/>
          <w:color w:val="002060"/>
          <w:sz w:val="22"/>
          <w:szCs w:val="22"/>
        </w:rPr>
        <w:t>Scott</w:t>
      </w:r>
      <w:r w:rsidR="00552AB1">
        <w:rPr>
          <w:rFonts w:cs="Calibri"/>
          <w:color w:val="002060"/>
          <w:sz w:val="22"/>
          <w:szCs w:val="22"/>
        </w:rPr>
        <w:t xml:space="preserve"> Dowle</w:t>
      </w:r>
      <w:r w:rsidR="004806E5" w:rsidRPr="00E463C4">
        <w:rPr>
          <w:rFonts w:cs="Calibri"/>
          <w:color w:val="002060"/>
          <w:sz w:val="22"/>
          <w:szCs w:val="22"/>
        </w:rPr>
        <w:tab/>
      </w:r>
      <w:r w:rsidR="00E87BB7">
        <w:rPr>
          <w:rFonts w:cs="Calibri"/>
          <w:color w:val="002060"/>
          <w:sz w:val="22"/>
          <w:szCs w:val="22"/>
        </w:rPr>
        <w:tab/>
      </w:r>
      <w:hyperlink r:id="rId16" w:history="1">
        <w:r w:rsidR="00E87BB7" w:rsidRPr="00402A50">
          <w:rPr>
            <w:rStyle w:val="Hyperlink"/>
            <w:rFonts w:cs="Calibri"/>
            <w:sz w:val="22"/>
            <w:szCs w:val="22"/>
          </w:rPr>
          <w:t>scott@footprintwfm.com</w:t>
        </w:r>
      </w:hyperlink>
    </w:p>
    <w:p w14:paraId="57F3A65D" w14:textId="2941324F" w:rsidR="00B773FF" w:rsidRDefault="00B773FF" w:rsidP="003926CE">
      <w:pPr>
        <w:pStyle w:val="ListParagraph"/>
        <w:numPr>
          <w:ilvl w:val="0"/>
          <w:numId w:val="5"/>
        </w:numPr>
        <w:autoSpaceDE w:val="0"/>
        <w:autoSpaceDN w:val="0"/>
        <w:adjustRightInd w:val="0"/>
        <w:jc w:val="both"/>
        <w:rPr>
          <w:rFonts w:cs="Calibri"/>
          <w:color w:val="002060"/>
          <w:sz w:val="22"/>
          <w:szCs w:val="22"/>
        </w:rPr>
      </w:pPr>
      <w:r>
        <w:rPr>
          <w:rFonts w:cs="Calibri"/>
          <w:color w:val="002060"/>
          <w:sz w:val="22"/>
          <w:szCs w:val="22"/>
        </w:rPr>
        <w:t>Paxton</w:t>
      </w:r>
      <w:r>
        <w:rPr>
          <w:rFonts w:cs="Calibri"/>
          <w:color w:val="002060"/>
          <w:sz w:val="22"/>
          <w:szCs w:val="22"/>
        </w:rPr>
        <w:tab/>
      </w:r>
      <w:r>
        <w:rPr>
          <w:rFonts w:cs="Calibri"/>
          <w:color w:val="002060"/>
          <w:sz w:val="22"/>
          <w:szCs w:val="22"/>
        </w:rPr>
        <w:tab/>
      </w:r>
      <w:r w:rsidR="00962D98">
        <w:rPr>
          <w:rFonts w:cs="Calibri"/>
          <w:color w:val="002060"/>
          <w:sz w:val="22"/>
          <w:szCs w:val="22"/>
        </w:rPr>
        <w:tab/>
      </w:r>
      <w:r>
        <w:rPr>
          <w:rFonts w:cs="Calibri"/>
          <w:color w:val="002060"/>
          <w:sz w:val="22"/>
          <w:szCs w:val="22"/>
        </w:rPr>
        <w:t>John O’Neil</w:t>
      </w:r>
      <w:r>
        <w:rPr>
          <w:rFonts w:cs="Calibri"/>
          <w:color w:val="002060"/>
          <w:sz w:val="22"/>
          <w:szCs w:val="22"/>
        </w:rPr>
        <w:tab/>
      </w:r>
      <w:r>
        <w:rPr>
          <w:rFonts w:cs="Calibri"/>
          <w:color w:val="002060"/>
          <w:sz w:val="22"/>
          <w:szCs w:val="22"/>
        </w:rPr>
        <w:tab/>
      </w:r>
      <w:hyperlink r:id="rId17" w:history="1">
        <w:r w:rsidRPr="001F63C0">
          <w:rPr>
            <w:rStyle w:val="Hyperlink"/>
            <w:rFonts w:cs="Calibri"/>
            <w:sz w:val="22"/>
            <w:szCs w:val="22"/>
          </w:rPr>
          <w:t>sales@secuirty-control.co.uk</w:t>
        </w:r>
      </w:hyperlink>
    </w:p>
    <w:p w14:paraId="57B33654" w14:textId="219E187E" w:rsidR="00B773FF" w:rsidRPr="004806E5" w:rsidRDefault="00B773FF" w:rsidP="003926CE">
      <w:pPr>
        <w:pStyle w:val="ListParagraph"/>
        <w:numPr>
          <w:ilvl w:val="0"/>
          <w:numId w:val="5"/>
        </w:numPr>
        <w:autoSpaceDE w:val="0"/>
        <w:autoSpaceDN w:val="0"/>
        <w:adjustRightInd w:val="0"/>
        <w:jc w:val="both"/>
        <w:rPr>
          <w:rFonts w:cs="Calibri"/>
          <w:color w:val="002060"/>
          <w:sz w:val="22"/>
          <w:szCs w:val="22"/>
        </w:rPr>
      </w:pPr>
      <w:r>
        <w:rPr>
          <w:rFonts w:cs="Calibri"/>
          <w:color w:val="002060"/>
          <w:sz w:val="22"/>
          <w:szCs w:val="22"/>
        </w:rPr>
        <w:t>Fortinet</w:t>
      </w:r>
      <w:r>
        <w:rPr>
          <w:rFonts w:cs="Calibri"/>
          <w:color w:val="002060"/>
          <w:sz w:val="22"/>
          <w:szCs w:val="22"/>
        </w:rPr>
        <w:tab/>
      </w:r>
      <w:r>
        <w:rPr>
          <w:rFonts w:cs="Calibri"/>
          <w:color w:val="002060"/>
          <w:sz w:val="22"/>
          <w:szCs w:val="22"/>
        </w:rPr>
        <w:tab/>
      </w:r>
      <w:r w:rsidR="00962D98">
        <w:rPr>
          <w:rFonts w:cs="Calibri"/>
          <w:color w:val="002060"/>
          <w:sz w:val="22"/>
          <w:szCs w:val="22"/>
        </w:rPr>
        <w:tab/>
      </w:r>
      <w:r>
        <w:rPr>
          <w:rFonts w:cs="Calibri"/>
          <w:color w:val="002060"/>
          <w:sz w:val="22"/>
          <w:szCs w:val="22"/>
        </w:rPr>
        <w:t>Malcolm McGilvray</w:t>
      </w:r>
      <w:r>
        <w:rPr>
          <w:rFonts w:cs="Calibri"/>
          <w:color w:val="002060"/>
          <w:sz w:val="22"/>
          <w:szCs w:val="22"/>
        </w:rPr>
        <w:tab/>
      </w:r>
      <w:hyperlink r:id="rId18" w:history="1">
        <w:r w:rsidRPr="001F63C0">
          <w:rPr>
            <w:rStyle w:val="Hyperlink"/>
            <w:rFonts w:cs="Calibri"/>
            <w:sz w:val="22"/>
            <w:szCs w:val="22"/>
          </w:rPr>
          <w:t>malcolm@softworx.co</w:t>
        </w:r>
      </w:hyperlink>
    </w:p>
    <w:p w14:paraId="587D3E8B" w14:textId="57D53A67" w:rsidR="0038726B" w:rsidRDefault="0038726B" w:rsidP="003E060D">
      <w:pPr>
        <w:autoSpaceDE w:val="0"/>
        <w:autoSpaceDN w:val="0"/>
        <w:adjustRightInd w:val="0"/>
        <w:jc w:val="both"/>
        <w:rPr>
          <w:rFonts w:ascii="Calibri" w:hAnsi="Calibri" w:cs="Calibri"/>
          <w:b/>
          <w:bCs/>
          <w:color w:val="C00000"/>
          <w:sz w:val="22"/>
          <w:szCs w:val="22"/>
        </w:rPr>
      </w:pPr>
    </w:p>
    <w:p w14:paraId="127F2347" w14:textId="05E76F0F" w:rsidR="00AE525A" w:rsidRDefault="00AE525A" w:rsidP="003E060D">
      <w:pPr>
        <w:autoSpaceDE w:val="0"/>
        <w:autoSpaceDN w:val="0"/>
        <w:adjustRightInd w:val="0"/>
        <w:jc w:val="both"/>
        <w:rPr>
          <w:rFonts w:ascii="Calibri" w:hAnsi="Calibri" w:cs="Calibri"/>
          <w:color w:val="002060"/>
          <w:sz w:val="22"/>
          <w:szCs w:val="22"/>
        </w:rPr>
      </w:pPr>
      <w:r>
        <w:rPr>
          <w:rFonts w:ascii="Calibri" w:hAnsi="Calibri" w:cs="Calibri"/>
          <w:b/>
          <w:bCs/>
          <w:color w:val="C00000"/>
          <w:sz w:val="22"/>
          <w:szCs w:val="22"/>
        </w:rPr>
        <w:t xml:space="preserve">New Staff Joining: </w:t>
      </w:r>
      <w:r>
        <w:rPr>
          <w:rFonts w:ascii="Calibri" w:hAnsi="Calibri" w:cs="Calibri"/>
          <w:color w:val="002060"/>
          <w:sz w:val="22"/>
          <w:szCs w:val="22"/>
        </w:rPr>
        <w:t>Business Unit Managers will advise the Chief Executive of all new staff joining who require access to the Company’s IT network</w:t>
      </w:r>
      <w:r w:rsidR="00BB7595">
        <w:rPr>
          <w:rFonts w:ascii="Calibri" w:hAnsi="Calibri" w:cs="Calibri"/>
          <w:color w:val="002060"/>
          <w:sz w:val="22"/>
          <w:szCs w:val="22"/>
        </w:rPr>
        <w:t>, the minimum level of access they need,</w:t>
      </w:r>
      <w:r>
        <w:rPr>
          <w:rFonts w:ascii="Calibri" w:hAnsi="Calibri" w:cs="Calibri"/>
          <w:color w:val="002060"/>
          <w:sz w:val="22"/>
          <w:szCs w:val="22"/>
        </w:rPr>
        <w:t xml:space="preserve"> and what devices are required to be issued. </w:t>
      </w:r>
      <w:r w:rsidR="00E232B8">
        <w:rPr>
          <w:rFonts w:ascii="Calibri" w:hAnsi="Calibri" w:cs="Calibri"/>
          <w:color w:val="002060"/>
          <w:sz w:val="22"/>
          <w:szCs w:val="22"/>
        </w:rPr>
        <w:t xml:space="preserve">This should be done with as much notice as possible to allow the necessary devices to be procured and set up. </w:t>
      </w:r>
      <w:r>
        <w:rPr>
          <w:rFonts w:ascii="Calibri" w:hAnsi="Calibri" w:cs="Calibri"/>
          <w:color w:val="002060"/>
          <w:sz w:val="22"/>
          <w:szCs w:val="22"/>
        </w:rPr>
        <w:t>New staff joining will generally fall into three categories</w:t>
      </w:r>
      <w:r w:rsidR="0038726B">
        <w:rPr>
          <w:rFonts w:ascii="Calibri" w:hAnsi="Calibri" w:cs="Calibri"/>
          <w:color w:val="002060"/>
          <w:sz w:val="22"/>
          <w:szCs w:val="22"/>
        </w:rPr>
        <w:t>:</w:t>
      </w:r>
    </w:p>
    <w:p w14:paraId="6461EE44" w14:textId="270DBE14" w:rsidR="0038726B" w:rsidRDefault="0038726B" w:rsidP="003926CE">
      <w:pPr>
        <w:pStyle w:val="ListParagraph"/>
        <w:numPr>
          <w:ilvl w:val="0"/>
          <w:numId w:val="3"/>
        </w:numPr>
        <w:autoSpaceDE w:val="0"/>
        <w:autoSpaceDN w:val="0"/>
        <w:adjustRightInd w:val="0"/>
        <w:jc w:val="both"/>
        <w:rPr>
          <w:rFonts w:cs="Calibri"/>
          <w:color w:val="002060"/>
          <w:sz w:val="22"/>
          <w:szCs w:val="22"/>
        </w:rPr>
      </w:pPr>
      <w:r>
        <w:rPr>
          <w:rFonts w:cs="Calibri"/>
          <w:color w:val="002060"/>
          <w:sz w:val="22"/>
          <w:szCs w:val="22"/>
        </w:rPr>
        <w:t>Staff who will need a laptop or desktop and will require access to the Company network and data storage.</w:t>
      </w:r>
    </w:p>
    <w:p w14:paraId="5541B9DD" w14:textId="52A2535E" w:rsidR="0038726B" w:rsidRDefault="0038726B" w:rsidP="003926CE">
      <w:pPr>
        <w:pStyle w:val="ListParagraph"/>
        <w:numPr>
          <w:ilvl w:val="0"/>
          <w:numId w:val="3"/>
        </w:numPr>
        <w:autoSpaceDE w:val="0"/>
        <w:autoSpaceDN w:val="0"/>
        <w:adjustRightInd w:val="0"/>
        <w:jc w:val="both"/>
        <w:rPr>
          <w:rFonts w:cs="Calibri"/>
          <w:color w:val="002060"/>
          <w:sz w:val="22"/>
          <w:szCs w:val="22"/>
        </w:rPr>
      </w:pPr>
      <w:r>
        <w:rPr>
          <w:rFonts w:cs="Calibri"/>
          <w:color w:val="002060"/>
          <w:sz w:val="22"/>
          <w:szCs w:val="22"/>
        </w:rPr>
        <w:t>Staff who will not require to use a PC or access the network but who will need a McSence email address to be used on a Company issued device or their own device.</w:t>
      </w:r>
    </w:p>
    <w:p w14:paraId="38650EF9" w14:textId="76A1DEA0" w:rsidR="0038726B" w:rsidRDefault="0038726B" w:rsidP="003926CE">
      <w:pPr>
        <w:pStyle w:val="ListParagraph"/>
        <w:numPr>
          <w:ilvl w:val="0"/>
          <w:numId w:val="3"/>
        </w:numPr>
        <w:autoSpaceDE w:val="0"/>
        <w:autoSpaceDN w:val="0"/>
        <w:adjustRightInd w:val="0"/>
        <w:jc w:val="both"/>
        <w:rPr>
          <w:rFonts w:cs="Calibri"/>
          <w:color w:val="002060"/>
          <w:sz w:val="22"/>
          <w:szCs w:val="22"/>
        </w:rPr>
      </w:pPr>
      <w:r>
        <w:rPr>
          <w:rFonts w:cs="Calibri"/>
          <w:color w:val="002060"/>
          <w:sz w:val="22"/>
          <w:szCs w:val="22"/>
        </w:rPr>
        <w:t>Staff with no IT access requirements.</w:t>
      </w:r>
    </w:p>
    <w:p w14:paraId="3AE69850" w14:textId="18949FED" w:rsidR="0038726B" w:rsidRPr="006A63D5" w:rsidRDefault="0038726B" w:rsidP="0038726B">
      <w:pPr>
        <w:autoSpaceDE w:val="0"/>
        <w:autoSpaceDN w:val="0"/>
        <w:adjustRightInd w:val="0"/>
        <w:jc w:val="both"/>
        <w:rPr>
          <w:rFonts w:asciiTheme="minorHAnsi" w:hAnsiTheme="minorHAnsi" w:cstheme="minorHAnsi"/>
          <w:color w:val="002060"/>
          <w:sz w:val="22"/>
          <w:szCs w:val="22"/>
        </w:rPr>
      </w:pPr>
    </w:p>
    <w:p w14:paraId="1120620A" w14:textId="0043B2CB" w:rsidR="0092232D" w:rsidRDefault="00BB7595" w:rsidP="0038726B">
      <w:pPr>
        <w:autoSpaceDE w:val="0"/>
        <w:autoSpaceDN w:val="0"/>
        <w:adjustRightInd w:val="0"/>
        <w:jc w:val="both"/>
        <w:rPr>
          <w:rFonts w:asciiTheme="minorHAnsi" w:hAnsiTheme="minorHAnsi" w:cstheme="minorHAnsi"/>
          <w:color w:val="002060"/>
          <w:sz w:val="22"/>
          <w:szCs w:val="22"/>
        </w:rPr>
      </w:pPr>
      <w:r w:rsidRPr="00E87BB7">
        <w:rPr>
          <w:rFonts w:asciiTheme="minorHAnsi" w:hAnsiTheme="minorHAnsi" w:cstheme="minorHAnsi"/>
          <w:b/>
          <w:bCs/>
          <w:i/>
          <w:iCs/>
          <w:color w:val="C00000"/>
          <w:sz w:val="22"/>
          <w:szCs w:val="22"/>
        </w:rPr>
        <w:t>For s</w:t>
      </w:r>
      <w:r w:rsidR="006A63D5" w:rsidRPr="00E87BB7">
        <w:rPr>
          <w:rFonts w:asciiTheme="minorHAnsi" w:hAnsiTheme="minorHAnsi" w:cstheme="minorHAnsi"/>
          <w:b/>
          <w:bCs/>
          <w:i/>
          <w:iCs/>
          <w:color w:val="C00000"/>
          <w:sz w:val="22"/>
          <w:szCs w:val="22"/>
        </w:rPr>
        <w:t>taff who fall into Category 1</w:t>
      </w:r>
      <w:r w:rsidR="0092232D" w:rsidRPr="00E87BB7">
        <w:rPr>
          <w:rFonts w:asciiTheme="minorHAnsi" w:hAnsiTheme="minorHAnsi" w:cstheme="minorHAnsi"/>
          <w:i/>
          <w:iCs/>
          <w:color w:val="C00000"/>
          <w:sz w:val="22"/>
          <w:szCs w:val="22"/>
        </w:rPr>
        <w:t>,</w:t>
      </w:r>
      <w:r w:rsidR="006A63D5" w:rsidRPr="00E87BB7">
        <w:rPr>
          <w:rFonts w:asciiTheme="minorHAnsi" w:hAnsiTheme="minorHAnsi" w:cstheme="minorHAnsi"/>
          <w:color w:val="C00000"/>
          <w:sz w:val="22"/>
          <w:szCs w:val="22"/>
        </w:rPr>
        <w:t xml:space="preserve"> </w:t>
      </w:r>
      <w:r w:rsidR="0092232D">
        <w:rPr>
          <w:rFonts w:asciiTheme="minorHAnsi" w:hAnsiTheme="minorHAnsi" w:cstheme="minorHAnsi"/>
          <w:color w:val="002060"/>
          <w:sz w:val="22"/>
          <w:szCs w:val="22"/>
        </w:rPr>
        <w:t xml:space="preserve">the Chief Executive will </w:t>
      </w:r>
      <w:r w:rsidR="00E232B8">
        <w:rPr>
          <w:rFonts w:asciiTheme="minorHAnsi" w:hAnsiTheme="minorHAnsi" w:cstheme="minorHAnsi"/>
          <w:color w:val="002060"/>
          <w:sz w:val="22"/>
          <w:szCs w:val="22"/>
        </w:rPr>
        <w:t>issue the required devi</w:t>
      </w:r>
      <w:r w:rsidR="00DE1ACA">
        <w:rPr>
          <w:rFonts w:asciiTheme="minorHAnsi" w:hAnsiTheme="minorHAnsi" w:cstheme="minorHAnsi"/>
          <w:color w:val="002060"/>
          <w:sz w:val="22"/>
          <w:szCs w:val="22"/>
        </w:rPr>
        <w:t>c</w:t>
      </w:r>
      <w:r w:rsidR="00E232B8">
        <w:rPr>
          <w:rFonts w:asciiTheme="minorHAnsi" w:hAnsiTheme="minorHAnsi" w:cstheme="minorHAnsi"/>
          <w:color w:val="002060"/>
          <w:sz w:val="22"/>
          <w:szCs w:val="22"/>
        </w:rPr>
        <w:t xml:space="preserve">es and </w:t>
      </w:r>
      <w:r w:rsidR="0092232D">
        <w:rPr>
          <w:rFonts w:asciiTheme="minorHAnsi" w:hAnsiTheme="minorHAnsi" w:cstheme="minorHAnsi"/>
          <w:color w:val="002060"/>
          <w:sz w:val="22"/>
          <w:szCs w:val="22"/>
        </w:rPr>
        <w:t xml:space="preserve">arrange for the IT Support Contractor to issue a username and password for access to the network. The username will have restricted access as defined by the appropriate “user group” allocated by the Chief Executive. </w:t>
      </w:r>
      <w:r w:rsidR="00C97934">
        <w:rPr>
          <w:rFonts w:asciiTheme="minorHAnsi" w:hAnsiTheme="minorHAnsi" w:cstheme="minorHAnsi"/>
          <w:color w:val="002060"/>
          <w:sz w:val="22"/>
          <w:szCs w:val="22"/>
        </w:rPr>
        <w:t>All company issued devices must be password protected, including mobile phones.</w:t>
      </w:r>
    </w:p>
    <w:p w14:paraId="69ADA70D" w14:textId="1AECDDD6" w:rsidR="0092232D" w:rsidRDefault="0092232D" w:rsidP="0038726B">
      <w:pPr>
        <w:autoSpaceDE w:val="0"/>
        <w:autoSpaceDN w:val="0"/>
        <w:adjustRightInd w:val="0"/>
        <w:jc w:val="both"/>
        <w:rPr>
          <w:rFonts w:asciiTheme="minorHAnsi" w:hAnsiTheme="minorHAnsi" w:cstheme="minorHAnsi"/>
          <w:color w:val="002060"/>
          <w:sz w:val="22"/>
          <w:szCs w:val="22"/>
        </w:rPr>
      </w:pPr>
    </w:p>
    <w:p w14:paraId="18C7F987" w14:textId="7D437172" w:rsidR="0038726B" w:rsidRDefault="0092232D" w:rsidP="0038726B">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The users first logon to the system will be undertaken during the induction process so that it is supervised by a suitably qualified member of existing staff. The password issued must be changed at first logon by the new staff member in accordance with the password guidance set out below. This can be done </w:t>
      </w:r>
      <w:r w:rsidR="00E232B8">
        <w:rPr>
          <w:rFonts w:asciiTheme="minorHAnsi" w:hAnsiTheme="minorHAnsi" w:cstheme="minorHAnsi"/>
          <w:color w:val="002060"/>
          <w:sz w:val="22"/>
          <w:szCs w:val="22"/>
        </w:rPr>
        <w:t>as follows:</w:t>
      </w:r>
    </w:p>
    <w:p w14:paraId="5341B840" w14:textId="2E7FC4DB" w:rsidR="00E232B8" w:rsidRPr="002F1400" w:rsidRDefault="00E232B8" w:rsidP="003926CE">
      <w:pPr>
        <w:pStyle w:val="ListParagraph"/>
        <w:numPr>
          <w:ilvl w:val="0"/>
          <w:numId w:val="7"/>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Hit “Ctrl” “Alt” “Delete” all at the same time.</w:t>
      </w:r>
    </w:p>
    <w:p w14:paraId="76AFCDA3" w14:textId="2C88EE9E" w:rsidR="00E232B8" w:rsidRPr="002F1400" w:rsidRDefault="00E232B8" w:rsidP="003926CE">
      <w:pPr>
        <w:pStyle w:val="ListParagraph"/>
        <w:numPr>
          <w:ilvl w:val="0"/>
          <w:numId w:val="7"/>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“Change a password”</w:t>
      </w:r>
    </w:p>
    <w:p w14:paraId="1C36EB55" w14:textId="2A6C6AB0" w:rsidR="00E232B8" w:rsidRPr="002F1400" w:rsidRDefault="00E232B8" w:rsidP="003926CE">
      <w:pPr>
        <w:pStyle w:val="ListParagraph"/>
        <w:numPr>
          <w:ilvl w:val="0"/>
          <w:numId w:val="7"/>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Follow the instructions listed on the screen.</w:t>
      </w:r>
    </w:p>
    <w:p w14:paraId="1C45A021" w14:textId="50AE15AF" w:rsidR="00E232B8" w:rsidRDefault="00E232B8" w:rsidP="00E232B8">
      <w:pPr>
        <w:autoSpaceDE w:val="0"/>
        <w:autoSpaceDN w:val="0"/>
        <w:adjustRightInd w:val="0"/>
        <w:jc w:val="both"/>
        <w:rPr>
          <w:rFonts w:asciiTheme="minorHAnsi" w:hAnsiTheme="minorHAnsi" w:cstheme="minorHAnsi"/>
          <w:color w:val="002060"/>
          <w:sz w:val="22"/>
          <w:szCs w:val="22"/>
        </w:rPr>
      </w:pPr>
    </w:p>
    <w:p w14:paraId="4182BD1B" w14:textId="2AE653DA" w:rsidR="00E232B8" w:rsidRDefault="00E232B8" w:rsidP="00E232B8">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Passwords should be changed regularly and at least every two months. If an employee believes their account may have been compromised, they should change their password immediately and advi</w:t>
      </w:r>
      <w:r w:rsidR="00DE1ACA">
        <w:rPr>
          <w:rFonts w:asciiTheme="minorHAnsi" w:hAnsiTheme="minorHAnsi" w:cstheme="minorHAnsi"/>
          <w:color w:val="002060"/>
          <w:sz w:val="22"/>
          <w:szCs w:val="22"/>
        </w:rPr>
        <w:t>s</w:t>
      </w:r>
      <w:r>
        <w:rPr>
          <w:rFonts w:asciiTheme="minorHAnsi" w:hAnsiTheme="minorHAnsi" w:cstheme="minorHAnsi"/>
          <w:color w:val="002060"/>
          <w:sz w:val="22"/>
          <w:szCs w:val="22"/>
        </w:rPr>
        <w:t>e their Business Unit Manager o</w:t>
      </w:r>
      <w:r w:rsidR="00032EC9">
        <w:rPr>
          <w:rFonts w:asciiTheme="minorHAnsi" w:hAnsiTheme="minorHAnsi" w:cstheme="minorHAnsi"/>
          <w:color w:val="002060"/>
          <w:sz w:val="22"/>
          <w:szCs w:val="22"/>
        </w:rPr>
        <w:t>r</w:t>
      </w:r>
      <w:r>
        <w:rPr>
          <w:rFonts w:asciiTheme="minorHAnsi" w:hAnsiTheme="minorHAnsi" w:cstheme="minorHAnsi"/>
          <w:color w:val="002060"/>
          <w:sz w:val="22"/>
          <w:szCs w:val="22"/>
        </w:rPr>
        <w:t xml:space="preserve"> the Chief Executive directly.</w:t>
      </w:r>
    </w:p>
    <w:p w14:paraId="4DC04217" w14:textId="5224DFAA" w:rsidR="00E232B8" w:rsidRDefault="00E232B8" w:rsidP="00E232B8">
      <w:pPr>
        <w:autoSpaceDE w:val="0"/>
        <w:autoSpaceDN w:val="0"/>
        <w:adjustRightInd w:val="0"/>
        <w:jc w:val="both"/>
        <w:rPr>
          <w:rFonts w:asciiTheme="minorHAnsi" w:hAnsiTheme="minorHAnsi" w:cstheme="minorHAnsi"/>
          <w:color w:val="002060"/>
          <w:sz w:val="22"/>
          <w:szCs w:val="22"/>
        </w:rPr>
      </w:pPr>
    </w:p>
    <w:p w14:paraId="6BA56F78" w14:textId="6C3DC569" w:rsidR="00E232B8" w:rsidRDefault="00E232B8" w:rsidP="00E232B8">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The Chief Executive will also arrange for the IT Support Contractor to open a Microsoft 365 account to assign an email address to new staff members and give them access to Microsoft Office. Office programmes such as Word, Excel, PowerPoint etc. will be set up on the device and should open automatically </w:t>
      </w:r>
      <w:r w:rsidR="00F61AD6">
        <w:rPr>
          <w:rFonts w:asciiTheme="minorHAnsi" w:hAnsiTheme="minorHAnsi" w:cstheme="minorHAnsi"/>
          <w:color w:val="002060"/>
          <w:sz w:val="22"/>
          <w:szCs w:val="22"/>
        </w:rPr>
        <w:t>as the same password as used to access the network will open Microsoft 365.</w:t>
      </w:r>
    </w:p>
    <w:p w14:paraId="18CB4D20" w14:textId="4A5A8164" w:rsidR="00F61AD6" w:rsidRDefault="00F61AD6" w:rsidP="00E232B8">
      <w:pPr>
        <w:autoSpaceDE w:val="0"/>
        <w:autoSpaceDN w:val="0"/>
        <w:adjustRightInd w:val="0"/>
        <w:jc w:val="both"/>
        <w:rPr>
          <w:rFonts w:asciiTheme="minorHAnsi" w:hAnsiTheme="minorHAnsi" w:cstheme="minorHAnsi"/>
          <w:color w:val="002060"/>
          <w:sz w:val="22"/>
          <w:szCs w:val="22"/>
        </w:rPr>
      </w:pPr>
    </w:p>
    <w:p w14:paraId="5D61A6BF" w14:textId="57D1FBE1" w:rsidR="00CF63A1" w:rsidRDefault="00F61AD6" w:rsidP="00F61AD6">
      <w:pPr>
        <w:autoSpaceDE w:val="0"/>
        <w:autoSpaceDN w:val="0"/>
        <w:adjustRightInd w:val="0"/>
        <w:jc w:val="both"/>
        <w:rPr>
          <w:rFonts w:asciiTheme="minorHAnsi" w:hAnsiTheme="minorHAnsi" w:cstheme="minorHAnsi"/>
          <w:color w:val="002060"/>
          <w:sz w:val="22"/>
          <w:szCs w:val="22"/>
        </w:rPr>
      </w:pPr>
      <w:r w:rsidRPr="00E87BB7">
        <w:rPr>
          <w:rFonts w:asciiTheme="minorHAnsi" w:hAnsiTheme="minorHAnsi" w:cstheme="minorHAnsi"/>
          <w:b/>
          <w:bCs/>
          <w:i/>
          <w:iCs/>
          <w:color w:val="C00000"/>
          <w:sz w:val="22"/>
          <w:szCs w:val="22"/>
        </w:rPr>
        <w:t>For staff who fall into Category 2,</w:t>
      </w:r>
      <w:r w:rsidRPr="00E87BB7">
        <w:rPr>
          <w:rFonts w:asciiTheme="minorHAnsi" w:hAnsiTheme="minorHAnsi" w:cstheme="minorHAnsi"/>
          <w:color w:val="C00000"/>
          <w:sz w:val="22"/>
          <w:szCs w:val="22"/>
        </w:rPr>
        <w:t xml:space="preserve"> </w:t>
      </w:r>
      <w:r>
        <w:rPr>
          <w:rFonts w:asciiTheme="minorHAnsi" w:hAnsiTheme="minorHAnsi" w:cstheme="minorHAnsi"/>
          <w:color w:val="002060"/>
          <w:sz w:val="22"/>
          <w:szCs w:val="22"/>
        </w:rPr>
        <w:t>the Chief Executive will issue the required devi</w:t>
      </w:r>
      <w:r w:rsidR="00DE1ACA">
        <w:rPr>
          <w:rFonts w:asciiTheme="minorHAnsi" w:hAnsiTheme="minorHAnsi" w:cstheme="minorHAnsi"/>
          <w:color w:val="002060"/>
          <w:sz w:val="22"/>
          <w:szCs w:val="22"/>
        </w:rPr>
        <w:t>c</w:t>
      </w:r>
      <w:r>
        <w:rPr>
          <w:rFonts w:asciiTheme="minorHAnsi" w:hAnsiTheme="minorHAnsi" w:cstheme="minorHAnsi"/>
          <w:color w:val="002060"/>
          <w:sz w:val="22"/>
          <w:szCs w:val="22"/>
        </w:rPr>
        <w:t xml:space="preserve">es and arrange for the IT Support Contractor to issue a username and password for access to </w:t>
      </w:r>
      <w:r w:rsidR="00CF63A1">
        <w:rPr>
          <w:rFonts w:asciiTheme="minorHAnsi" w:hAnsiTheme="minorHAnsi" w:cstheme="minorHAnsi"/>
          <w:color w:val="002060"/>
          <w:sz w:val="22"/>
          <w:szCs w:val="22"/>
        </w:rPr>
        <w:t>Microsoft 365 to assign an email address to new staff members and give them access to Microsoft Office. These staff will not have access to the network or any server data storage.</w:t>
      </w:r>
    </w:p>
    <w:p w14:paraId="64922B06" w14:textId="77777777" w:rsidR="00CF63A1" w:rsidRDefault="00CF63A1" w:rsidP="00F61AD6">
      <w:pPr>
        <w:autoSpaceDE w:val="0"/>
        <w:autoSpaceDN w:val="0"/>
        <w:adjustRightInd w:val="0"/>
        <w:jc w:val="both"/>
        <w:rPr>
          <w:rFonts w:asciiTheme="minorHAnsi" w:hAnsiTheme="minorHAnsi" w:cstheme="minorHAnsi"/>
          <w:color w:val="002060"/>
          <w:sz w:val="22"/>
          <w:szCs w:val="22"/>
        </w:rPr>
      </w:pPr>
    </w:p>
    <w:p w14:paraId="19DFAC37" w14:textId="0E19AAE5" w:rsidR="00CF63A1" w:rsidRDefault="00CF63A1" w:rsidP="00CF63A1">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The users first logon to the system will be undertaken during the induction process so that it is supervised by a suitably qualified member of existing staff. This will be done by accessing Microsoft 365 over the internet using a Company PC or the users own device. This can be done as follows:</w:t>
      </w:r>
    </w:p>
    <w:p w14:paraId="4F198245" w14:textId="2FAFA5F9" w:rsidR="00CF63A1" w:rsidRPr="002F1400" w:rsidRDefault="00CF63A1" w:rsidP="003926CE">
      <w:pPr>
        <w:pStyle w:val="ListParagraph"/>
        <w:numPr>
          <w:ilvl w:val="0"/>
          <w:numId w:val="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 xml:space="preserve">Navigate to </w:t>
      </w:r>
      <w:hyperlink r:id="rId19" w:history="1">
        <w:r w:rsidRPr="002F1400">
          <w:rPr>
            <w:rStyle w:val="Hyperlink"/>
            <w:rFonts w:asciiTheme="minorHAnsi" w:hAnsiTheme="minorHAnsi" w:cstheme="minorHAnsi"/>
            <w:sz w:val="22"/>
            <w:szCs w:val="22"/>
          </w:rPr>
          <w:t>www.office.com</w:t>
        </w:r>
      </w:hyperlink>
    </w:p>
    <w:p w14:paraId="7E52D210" w14:textId="307E28C1" w:rsidR="00CF63A1" w:rsidRPr="002F1400" w:rsidRDefault="00B7741C" w:rsidP="003926CE">
      <w:pPr>
        <w:pStyle w:val="ListParagraph"/>
        <w:numPr>
          <w:ilvl w:val="0"/>
          <w:numId w:val="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“sign in”</w:t>
      </w:r>
    </w:p>
    <w:p w14:paraId="72EE51EC" w14:textId="76060E6E" w:rsidR="00B7741C" w:rsidRPr="002F1400" w:rsidRDefault="00B7741C" w:rsidP="003926CE">
      <w:pPr>
        <w:pStyle w:val="ListParagraph"/>
        <w:numPr>
          <w:ilvl w:val="0"/>
          <w:numId w:val="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Enter assigned email address and click “Next”</w:t>
      </w:r>
    </w:p>
    <w:p w14:paraId="6164995B" w14:textId="172B9D30" w:rsidR="00B7741C" w:rsidRPr="002F1400" w:rsidRDefault="00B7741C" w:rsidP="003926CE">
      <w:pPr>
        <w:pStyle w:val="ListParagraph"/>
        <w:numPr>
          <w:ilvl w:val="0"/>
          <w:numId w:val="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Enter password and click “Sign In”</w:t>
      </w:r>
    </w:p>
    <w:p w14:paraId="7F3A085C" w14:textId="02967B69" w:rsidR="0022339A" w:rsidRPr="002F1400" w:rsidRDefault="0022339A" w:rsidP="003926CE">
      <w:pPr>
        <w:pStyle w:val="ListParagraph"/>
        <w:numPr>
          <w:ilvl w:val="0"/>
          <w:numId w:val="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You will then be prompted to have a code sent to your mobile phone, select yes</w:t>
      </w:r>
    </w:p>
    <w:p w14:paraId="62092104" w14:textId="1B27F32C" w:rsidR="0022339A" w:rsidRPr="002F1400" w:rsidRDefault="0022339A" w:rsidP="003926CE">
      <w:pPr>
        <w:pStyle w:val="ListParagraph"/>
        <w:numPr>
          <w:ilvl w:val="0"/>
          <w:numId w:val="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When the code arrives by text message enter it in the appropriate box and complete sign in</w:t>
      </w:r>
    </w:p>
    <w:p w14:paraId="7070178D" w14:textId="6425C852" w:rsidR="00B7741C" w:rsidRPr="002F1400" w:rsidRDefault="0022339A" w:rsidP="003926CE">
      <w:pPr>
        <w:pStyle w:val="ListParagraph"/>
        <w:numPr>
          <w:ilvl w:val="0"/>
          <w:numId w:val="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“No” for stay signed in.</w:t>
      </w:r>
    </w:p>
    <w:p w14:paraId="1882DFC9" w14:textId="481744EC" w:rsidR="0022339A" w:rsidRDefault="0022339A" w:rsidP="0022339A">
      <w:pPr>
        <w:autoSpaceDE w:val="0"/>
        <w:autoSpaceDN w:val="0"/>
        <w:adjustRightInd w:val="0"/>
        <w:jc w:val="both"/>
        <w:rPr>
          <w:rFonts w:asciiTheme="minorHAnsi" w:hAnsiTheme="minorHAnsi" w:cstheme="minorHAnsi"/>
          <w:color w:val="002060"/>
          <w:sz w:val="22"/>
          <w:szCs w:val="22"/>
        </w:rPr>
      </w:pPr>
    </w:p>
    <w:p w14:paraId="3FBBF3AA" w14:textId="6CC54200" w:rsidR="0022339A" w:rsidRDefault="0022339A" w:rsidP="0022339A">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On a first sign in users should be prompted to change their password but if not, and for subsequent password changes proceed as follows:</w:t>
      </w:r>
    </w:p>
    <w:p w14:paraId="09BDC5AD" w14:textId="1D15327B" w:rsidR="0022339A" w:rsidRPr="002F1400" w:rsidRDefault="0022339A" w:rsidP="003926CE">
      <w:pPr>
        <w:pStyle w:val="ListParagraph"/>
        <w:numPr>
          <w:ilvl w:val="0"/>
          <w:numId w:val="9"/>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the settings gear wheel at the top left of the screen</w:t>
      </w:r>
    </w:p>
    <w:p w14:paraId="513E63C3" w14:textId="1A029031" w:rsidR="0022339A" w:rsidRPr="002F1400" w:rsidRDefault="0022339A" w:rsidP="003926CE">
      <w:pPr>
        <w:pStyle w:val="ListParagraph"/>
        <w:numPr>
          <w:ilvl w:val="0"/>
          <w:numId w:val="9"/>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“change password” on the right-hand side of the settings screen</w:t>
      </w:r>
    </w:p>
    <w:p w14:paraId="594F7A6C" w14:textId="061CBA81" w:rsidR="0022339A" w:rsidRPr="002F1400" w:rsidRDefault="0022339A" w:rsidP="003926CE">
      <w:pPr>
        <w:pStyle w:val="ListParagraph"/>
        <w:numPr>
          <w:ilvl w:val="0"/>
          <w:numId w:val="9"/>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Follow the instructions given.</w:t>
      </w:r>
    </w:p>
    <w:p w14:paraId="5727CFFF" w14:textId="77777777" w:rsidR="00CF63A1" w:rsidRDefault="00CF63A1" w:rsidP="00CF63A1">
      <w:pPr>
        <w:autoSpaceDE w:val="0"/>
        <w:autoSpaceDN w:val="0"/>
        <w:adjustRightInd w:val="0"/>
        <w:jc w:val="both"/>
        <w:rPr>
          <w:rFonts w:asciiTheme="minorHAnsi" w:hAnsiTheme="minorHAnsi" w:cstheme="minorHAnsi"/>
          <w:color w:val="002060"/>
          <w:sz w:val="22"/>
          <w:szCs w:val="22"/>
        </w:rPr>
      </w:pPr>
    </w:p>
    <w:p w14:paraId="47553274" w14:textId="5924F881" w:rsidR="00CF63A1" w:rsidRDefault="00CF63A1" w:rsidP="00CF63A1">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The password issued must be changed at first logon by the new staff member in accordance with the password guidance set out below.</w:t>
      </w:r>
    </w:p>
    <w:p w14:paraId="1B39C060" w14:textId="1195F1B4" w:rsidR="00CF63A1" w:rsidRDefault="00CF63A1" w:rsidP="00CF63A1">
      <w:pPr>
        <w:autoSpaceDE w:val="0"/>
        <w:autoSpaceDN w:val="0"/>
        <w:adjustRightInd w:val="0"/>
        <w:jc w:val="both"/>
        <w:rPr>
          <w:rFonts w:asciiTheme="minorHAnsi" w:hAnsiTheme="minorHAnsi" w:cstheme="minorHAnsi"/>
          <w:color w:val="002060"/>
          <w:sz w:val="22"/>
          <w:szCs w:val="22"/>
        </w:rPr>
      </w:pPr>
    </w:p>
    <w:p w14:paraId="40663D2A" w14:textId="3D5306DD" w:rsidR="00CF63A1" w:rsidRPr="0022339A" w:rsidRDefault="0082185D" w:rsidP="0022339A">
      <w:pPr>
        <w:autoSpaceDE w:val="0"/>
        <w:autoSpaceDN w:val="0"/>
        <w:adjustRightInd w:val="0"/>
        <w:jc w:val="both"/>
        <w:rPr>
          <w:rFonts w:asciiTheme="minorHAnsi" w:hAnsiTheme="minorHAnsi" w:cstheme="minorHAnsi"/>
          <w:color w:val="002060"/>
          <w:sz w:val="22"/>
          <w:szCs w:val="22"/>
        </w:rPr>
      </w:pPr>
      <w:r w:rsidRPr="00E87BB7">
        <w:rPr>
          <w:rFonts w:asciiTheme="minorHAnsi" w:hAnsiTheme="minorHAnsi" w:cstheme="minorHAnsi"/>
          <w:b/>
          <w:bCs/>
          <w:color w:val="C00000"/>
          <w:sz w:val="22"/>
          <w:szCs w:val="22"/>
        </w:rPr>
        <w:t>For staff who fall into Category 3,</w:t>
      </w:r>
      <w:r w:rsidRPr="00E87BB7">
        <w:rPr>
          <w:rFonts w:asciiTheme="minorHAnsi" w:hAnsiTheme="minorHAnsi" w:cstheme="minorHAnsi"/>
          <w:color w:val="C00000"/>
          <w:sz w:val="22"/>
          <w:szCs w:val="22"/>
        </w:rPr>
        <w:t xml:space="preserve"> </w:t>
      </w:r>
      <w:r>
        <w:rPr>
          <w:rFonts w:asciiTheme="minorHAnsi" w:hAnsiTheme="minorHAnsi" w:cstheme="minorHAnsi"/>
          <w:color w:val="002060"/>
          <w:sz w:val="22"/>
          <w:szCs w:val="22"/>
        </w:rPr>
        <w:t>no actions are required as these staff do not have access to the Company network or a Company email address.</w:t>
      </w:r>
    </w:p>
    <w:p w14:paraId="0D22BF16" w14:textId="2A7D6FB9" w:rsidR="00F61AD6" w:rsidRDefault="00F61AD6" w:rsidP="00E232B8">
      <w:pPr>
        <w:autoSpaceDE w:val="0"/>
        <w:autoSpaceDN w:val="0"/>
        <w:adjustRightInd w:val="0"/>
        <w:jc w:val="both"/>
        <w:rPr>
          <w:rFonts w:asciiTheme="minorHAnsi" w:hAnsiTheme="minorHAnsi" w:cstheme="minorHAnsi"/>
          <w:color w:val="002060"/>
          <w:sz w:val="22"/>
          <w:szCs w:val="22"/>
        </w:rPr>
      </w:pPr>
    </w:p>
    <w:p w14:paraId="4CFB5F71" w14:textId="65ACE9AA" w:rsidR="00F61AD6" w:rsidRPr="0082185D" w:rsidRDefault="00F61AD6" w:rsidP="0082185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Users may access Microsoft 365 from their own devices to synchronise their email accounts on their phone for example, but two factor authentication will be required to do so. Staff wishing to do this should seek authorisation f</w:t>
      </w:r>
      <w:r w:rsidR="00CF63A1">
        <w:rPr>
          <w:rFonts w:asciiTheme="minorHAnsi" w:hAnsiTheme="minorHAnsi" w:cstheme="minorHAnsi"/>
          <w:color w:val="002060"/>
          <w:sz w:val="22"/>
          <w:szCs w:val="22"/>
        </w:rPr>
        <w:t>ro</w:t>
      </w:r>
      <w:r>
        <w:rPr>
          <w:rFonts w:asciiTheme="minorHAnsi" w:hAnsiTheme="minorHAnsi" w:cstheme="minorHAnsi"/>
          <w:color w:val="002060"/>
          <w:sz w:val="22"/>
          <w:szCs w:val="22"/>
        </w:rPr>
        <w:t xml:space="preserve">m their Business Unit Manager and provide a mobile phone number for the second authentication. When </w:t>
      </w:r>
      <w:r w:rsidR="00CF63A1">
        <w:rPr>
          <w:rFonts w:asciiTheme="minorHAnsi" w:hAnsiTheme="minorHAnsi" w:cstheme="minorHAnsi"/>
          <w:color w:val="002060"/>
          <w:sz w:val="22"/>
          <w:szCs w:val="22"/>
        </w:rPr>
        <w:t>s</w:t>
      </w:r>
      <w:r>
        <w:rPr>
          <w:rFonts w:asciiTheme="minorHAnsi" w:hAnsiTheme="minorHAnsi" w:cstheme="minorHAnsi"/>
          <w:color w:val="002060"/>
          <w:sz w:val="22"/>
          <w:szCs w:val="22"/>
        </w:rPr>
        <w:t xml:space="preserve">et up by the IT Support Contractor, staff will be able to access Microsoft 365 as </w:t>
      </w:r>
      <w:r w:rsidR="0082185D">
        <w:rPr>
          <w:rFonts w:asciiTheme="minorHAnsi" w:hAnsiTheme="minorHAnsi" w:cstheme="minorHAnsi"/>
          <w:color w:val="002060"/>
          <w:sz w:val="22"/>
          <w:szCs w:val="22"/>
        </w:rPr>
        <w:t>outlined above for Category 2 staff.</w:t>
      </w:r>
    </w:p>
    <w:p w14:paraId="14BF4BCE" w14:textId="77777777" w:rsidR="00E232B8" w:rsidRDefault="00E232B8" w:rsidP="00E232B8">
      <w:pPr>
        <w:autoSpaceDE w:val="0"/>
        <w:autoSpaceDN w:val="0"/>
        <w:adjustRightInd w:val="0"/>
        <w:jc w:val="both"/>
        <w:rPr>
          <w:rFonts w:asciiTheme="minorHAnsi" w:hAnsiTheme="minorHAnsi" w:cstheme="minorHAnsi"/>
          <w:color w:val="002060"/>
          <w:sz w:val="22"/>
          <w:szCs w:val="22"/>
        </w:rPr>
      </w:pPr>
    </w:p>
    <w:p w14:paraId="433B5DC8" w14:textId="6BC8E233" w:rsidR="0082185D" w:rsidRPr="0082185D" w:rsidRDefault="00E232B8" w:rsidP="0082185D">
      <w:pPr>
        <w:autoSpaceDE w:val="0"/>
        <w:autoSpaceDN w:val="0"/>
        <w:adjustRightInd w:val="0"/>
        <w:jc w:val="both"/>
        <w:rPr>
          <w:rFonts w:asciiTheme="minorHAnsi" w:hAnsiTheme="minorHAnsi" w:cstheme="minorHAnsi"/>
          <w:color w:val="002060"/>
          <w:sz w:val="22"/>
          <w:szCs w:val="22"/>
        </w:rPr>
      </w:pPr>
      <w:r w:rsidRPr="00E232B8">
        <w:rPr>
          <w:rFonts w:asciiTheme="minorHAnsi" w:hAnsiTheme="minorHAnsi" w:cstheme="minorHAnsi"/>
          <w:b/>
          <w:bCs/>
          <w:color w:val="C00000"/>
          <w:sz w:val="22"/>
          <w:szCs w:val="22"/>
        </w:rPr>
        <w:t>Password Guidance:</w:t>
      </w:r>
      <w:r w:rsidR="005A430A">
        <w:rPr>
          <w:rFonts w:asciiTheme="minorHAnsi" w:hAnsiTheme="minorHAnsi" w:cstheme="minorHAnsi"/>
          <w:b/>
          <w:bCs/>
          <w:color w:val="C00000"/>
          <w:sz w:val="22"/>
          <w:szCs w:val="22"/>
        </w:rPr>
        <w:t xml:space="preserve"> </w:t>
      </w:r>
      <w:r w:rsidR="005A430A" w:rsidRPr="005A430A">
        <w:rPr>
          <w:rFonts w:asciiTheme="minorHAnsi" w:hAnsiTheme="minorHAnsi" w:cstheme="minorHAnsi"/>
          <w:color w:val="002060"/>
          <w:sz w:val="22"/>
          <w:szCs w:val="22"/>
        </w:rPr>
        <w:t>This section gives guidance on staff as to how to select and use secure passwords.</w:t>
      </w:r>
    </w:p>
    <w:p w14:paraId="57898ADC" w14:textId="170560E3" w:rsidR="0082185D" w:rsidRPr="0082185D" w:rsidRDefault="0082185D" w:rsidP="003926CE">
      <w:pPr>
        <w:numPr>
          <w:ilvl w:val="0"/>
          <w:numId w:val="10"/>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 xml:space="preserve">Passwords should be changed regularly, at least every </w:t>
      </w:r>
      <w:r>
        <w:rPr>
          <w:rFonts w:asciiTheme="minorHAnsi" w:hAnsiTheme="minorHAnsi" w:cstheme="minorHAnsi"/>
          <w:b/>
          <w:bCs/>
          <w:color w:val="002060"/>
          <w:sz w:val="22"/>
          <w:szCs w:val="22"/>
        </w:rPr>
        <w:t>two</w:t>
      </w:r>
      <w:r w:rsidRPr="0082185D">
        <w:rPr>
          <w:rFonts w:asciiTheme="minorHAnsi" w:hAnsiTheme="minorHAnsi" w:cstheme="minorHAnsi"/>
          <w:b/>
          <w:bCs/>
          <w:color w:val="002060"/>
          <w:sz w:val="22"/>
          <w:szCs w:val="22"/>
        </w:rPr>
        <w:t xml:space="preserve"> months</w:t>
      </w:r>
      <w:r w:rsidRPr="0082185D">
        <w:rPr>
          <w:rFonts w:asciiTheme="minorHAnsi" w:hAnsiTheme="minorHAnsi" w:cstheme="minorHAnsi"/>
          <w:color w:val="002060"/>
          <w:sz w:val="22"/>
          <w:szCs w:val="22"/>
        </w:rPr>
        <w:t>. You may have been hacked and not know</w:t>
      </w:r>
      <w:r w:rsidR="005A430A">
        <w:rPr>
          <w:rFonts w:asciiTheme="minorHAnsi" w:hAnsiTheme="minorHAnsi" w:cstheme="minorHAnsi"/>
          <w:color w:val="002060"/>
          <w:sz w:val="22"/>
          <w:szCs w:val="22"/>
        </w:rPr>
        <w:t>.</w:t>
      </w:r>
      <w:r w:rsidR="00C97934">
        <w:rPr>
          <w:rFonts w:asciiTheme="minorHAnsi" w:hAnsiTheme="minorHAnsi" w:cstheme="minorHAnsi"/>
          <w:color w:val="002060"/>
          <w:sz w:val="22"/>
          <w:szCs w:val="22"/>
        </w:rPr>
        <w:t xml:space="preserve"> Always make sure you change a manufacturers default password on any device.</w:t>
      </w:r>
    </w:p>
    <w:p w14:paraId="52A10585" w14:textId="40BC1A58" w:rsidR="0082185D" w:rsidRPr="0082185D" w:rsidRDefault="0082185D" w:rsidP="003926CE">
      <w:pPr>
        <w:numPr>
          <w:ilvl w:val="0"/>
          <w:numId w:val="10"/>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Never use the same password for different applications</w:t>
      </w:r>
      <w:r w:rsidRPr="0082185D">
        <w:rPr>
          <w:rFonts w:asciiTheme="minorHAnsi" w:hAnsiTheme="minorHAnsi" w:cstheme="minorHAnsi"/>
          <w:color w:val="002060"/>
          <w:sz w:val="22"/>
          <w:szCs w:val="22"/>
        </w:rPr>
        <w:t>. If one password gets hacked</w:t>
      </w:r>
      <w:r w:rsidR="005A430A">
        <w:rPr>
          <w:rFonts w:asciiTheme="minorHAnsi" w:hAnsiTheme="minorHAnsi" w:cstheme="minorHAnsi"/>
          <w:color w:val="002060"/>
          <w:sz w:val="22"/>
          <w:szCs w:val="22"/>
        </w:rPr>
        <w:t>,</w:t>
      </w:r>
      <w:r w:rsidRPr="0082185D">
        <w:rPr>
          <w:rFonts w:asciiTheme="minorHAnsi" w:hAnsiTheme="minorHAnsi" w:cstheme="minorHAnsi"/>
          <w:color w:val="002060"/>
          <w:sz w:val="22"/>
          <w:szCs w:val="22"/>
        </w:rPr>
        <w:t xml:space="preserve"> then they will have access to everything.</w:t>
      </w:r>
    </w:p>
    <w:p w14:paraId="065D92DE" w14:textId="77777777" w:rsidR="0082185D" w:rsidRPr="0082185D" w:rsidRDefault="0082185D" w:rsidP="003926CE">
      <w:pPr>
        <w:numPr>
          <w:ilvl w:val="0"/>
          <w:numId w:val="10"/>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Never use the same passwords for home and work applications</w:t>
      </w:r>
      <w:r w:rsidRPr="0082185D">
        <w:rPr>
          <w:rFonts w:asciiTheme="minorHAnsi" w:hAnsiTheme="minorHAnsi" w:cstheme="minorHAnsi"/>
          <w:color w:val="002060"/>
          <w:sz w:val="22"/>
          <w:szCs w:val="22"/>
        </w:rPr>
        <w:t>. A breach of one could allow both to be attacked.</w:t>
      </w:r>
    </w:p>
    <w:p w14:paraId="4ED7F011" w14:textId="6045A8B9" w:rsidR="0082185D" w:rsidRPr="0082185D" w:rsidRDefault="00AA4A55" w:rsidP="003926CE">
      <w:pPr>
        <w:numPr>
          <w:ilvl w:val="0"/>
          <w:numId w:val="10"/>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Do not</w:t>
      </w:r>
      <w:r w:rsidR="0082185D" w:rsidRPr="0082185D">
        <w:rPr>
          <w:rFonts w:asciiTheme="minorHAnsi" w:hAnsiTheme="minorHAnsi" w:cstheme="minorHAnsi"/>
          <w:b/>
          <w:bCs/>
          <w:color w:val="002060"/>
          <w:sz w:val="22"/>
          <w:szCs w:val="22"/>
        </w:rPr>
        <w:t xml:space="preserve"> write passwords down</w:t>
      </w:r>
      <w:r w:rsidR="0082185D" w:rsidRPr="0082185D">
        <w:rPr>
          <w:rFonts w:asciiTheme="minorHAnsi" w:hAnsiTheme="minorHAnsi" w:cstheme="minorHAnsi"/>
          <w:color w:val="002060"/>
          <w:sz w:val="22"/>
          <w:szCs w:val="22"/>
        </w:rPr>
        <w:t>. If you struggle to remember them, use a password reminder app such as Dashlane, Lastpass, Myki, LogMeOnce, Keepass, Nordpass, Roboform, iPassword etc. Remember, if you have to pay for an app, it is almost inevitable it will be better and safer than one you get for free!!</w:t>
      </w:r>
    </w:p>
    <w:p w14:paraId="4D219677" w14:textId="3BE56EA5" w:rsidR="0082185D" w:rsidRPr="0082185D" w:rsidRDefault="00AA4A55" w:rsidP="003926CE">
      <w:pPr>
        <w:numPr>
          <w:ilvl w:val="0"/>
          <w:numId w:val="10"/>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Do not</w:t>
      </w:r>
      <w:r w:rsidR="0082185D" w:rsidRPr="0082185D">
        <w:rPr>
          <w:rFonts w:asciiTheme="minorHAnsi" w:hAnsiTheme="minorHAnsi" w:cstheme="minorHAnsi"/>
          <w:b/>
          <w:bCs/>
          <w:color w:val="002060"/>
          <w:sz w:val="22"/>
          <w:szCs w:val="22"/>
        </w:rPr>
        <w:t xml:space="preserve"> store passwords in a file on your computer or phone</w:t>
      </w:r>
      <w:r w:rsidR="0082185D" w:rsidRPr="0082185D">
        <w:rPr>
          <w:rFonts w:asciiTheme="minorHAnsi" w:hAnsiTheme="minorHAnsi" w:cstheme="minorHAnsi"/>
          <w:color w:val="002060"/>
          <w:sz w:val="22"/>
          <w:szCs w:val="22"/>
        </w:rPr>
        <w:t>. That can be hacked too.</w:t>
      </w:r>
    </w:p>
    <w:p w14:paraId="1C96285A" w14:textId="3409B321" w:rsidR="0082185D" w:rsidRPr="0082185D" w:rsidRDefault="0082185D" w:rsidP="003926CE">
      <w:pPr>
        <w:numPr>
          <w:ilvl w:val="0"/>
          <w:numId w:val="10"/>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When you are issued with a password, always change it when you first log in</w:t>
      </w:r>
      <w:r w:rsidRPr="0082185D">
        <w:rPr>
          <w:rFonts w:asciiTheme="minorHAnsi" w:hAnsiTheme="minorHAnsi" w:cstheme="minorHAnsi"/>
          <w:color w:val="002060"/>
          <w:sz w:val="22"/>
          <w:szCs w:val="22"/>
        </w:rPr>
        <w:t xml:space="preserve">. </w:t>
      </w:r>
      <w:r w:rsidR="00796BBE" w:rsidRPr="0082185D">
        <w:rPr>
          <w:rFonts w:asciiTheme="minorHAnsi" w:hAnsiTheme="minorHAnsi" w:cstheme="minorHAnsi"/>
          <w:color w:val="002060"/>
          <w:sz w:val="22"/>
          <w:szCs w:val="22"/>
        </w:rPr>
        <w:t>Otherwise,</w:t>
      </w:r>
      <w:r w:rsidRPr="0082185D">
        <w:rPr>
          <w:rFonts w:asciiTheme="minorHAnsi" w:hAnsiTheme="minorHAnsi" w:cstheme="minorHAnsi"/>
          <w:color w:val="002060"/>
          <w:sz w:val="22"/>
          <w:szCs w:val="22"/>
        </w:rPr>
        <w:t xml:space="preserve"> the person who gave you the password will have access.</w:t>
      </w:r>
    </w:p>
    <w:p w14:paraId="4796C55C" w14:textId="77777777" w:rsidR="0082185D" w:rsidRPr="0082185D" w:rsidRDefault="0082185D" w:rsidP="003926CE">
      <w:pPr>
        <w:numPr>
          <w:ilvl w:val="0"/>
          <w:numId w:val="10"/>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Do not share passwords with your colleagues or anyone else for that matter</w:t>
      </w:r>
      <w:r w:rsidRPr="0082185D">
        <w:rPr>
          <w:rFonts w:asciiTheme="minorHAnsi" w:hAnsiTheme="minorHAnsi" w:cstheme="minorHAnsi"/>
          <w:color w:val="002060"/>
          <w:sz w:val="22"/>
          <w:szCs w:val="22"/>
        </w:rPr>
        <w:t>. If more than one user has access to an account, they can be misusing the system and you could get the blame!</w:t>
      </w:r>
    </w:p>
    <w:p w14:paraId="7E1E2AE4" w14:textId="5BC89C13" w:rsidR="0082185D" w:rsidRPr="0082185D" w:rsidRDefault="0082185D" w:rsidP="003926CE">
      <w:pPr>
        <w:numPr>
          <w:ilvl w:val="0"/>
          <w:numId w:val="10"/>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 xml:space="preserve">Do not reveal your password to someone presenting as “IT support” who you </w:t>
      </w:r>
      <w:r w:rsidR="00AA4A55" w:rsidRPr="0082185D">
        <w:rPr>
          <w:rFonts w:asciiTheme="minorHAnsi" w:hAnsiTheme="minorHAnsi" w:cstheme="minorHAnsi"/>
          <w:b/>
          <w:bCs/>
          <w:color w:val="002060"/>
          <w:sz w:val="22"/>
          <w:szCs w:val="22"/>
        </w:rPr>
        <w:t>do not</w:t>
      </w:r>
      <w:r w:rsidRPr="0082185D">
        <w:rPr>
          <w:rFonts w:asciiTheme="minorHAnsi" w:hAnsiTheme="minorHAnsi" w:cstheme="minorHAnsi"/>
          <w:b/>
          <w:bCs/>
          <w:color w:val="002060"/>
          <w:sz w:val="22"/>
          <w:szCs w:val="22"/>
        </w:rPr>
        <w:t xml:space="preserve"> know</w:t>
      </w:r>
      <w:r w:rsidRPr="0082185D">
        <w:rPr>
          <w:rFonts w:asciiTheme="minorHAnsi" w:hAnsiTheme="minorHAnsi" w:cstheme="minorHAnsi"/>
          <w:color w:val="002060"/>
          <w:sz w:val="22"/>
          <w:szCs w:val="22"/>
        </w:rPr>
        <w:t>. You might well be being scammed by someone who knows who ou</w:t>
      </w:r>
      <w:r w:rsidR="00DE1ACA">
        <w:rPr>
          <w:rFonts w:asciiTheme="minorHAnsi" w:hAnsiTheme="minorHAnsi" w:cstheme="minorHAnsi"/>
          <w:color w:val="002060"/>
          <w:sz w:val="22"/>
          <w:szCs w:val="22"/>
        </w:rPr>
        <w:t>r</w:t>
      </w:r>
      <w:r w:rsidRPr="0082185D">
        <w:rPr>
          <w:rFonts w:asciiTheme="minorHAnsi" w:hAnsiTheme="minorHAnsi" w:cstheme="minorHAnsi"/>
          <w:color w:val="002060"/>
          <w:sz w:val="22"/>
          <w:szCs w:val="22"/>
        </w:rPr>
        <w:t xml:space="preserve"> IT support are.</w:t>
      </w:r>
    </w:p>
    <w:p w14:paraId="6660702D" w14:textId="77777777" w:rsidR="0082185D" w:rsidRPr="0082185D" w:rsidRDefault="0082185D" w:rsidP="003926CE">
      <w:pPr>
        <w:numPr>
          <w:ilvl w:val="0"/>
          <w:numId w:val="10"/>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Do not put passwords in an email or text</w:t>
      </w:r>
      <w:r w:rsidRPr="0082185D">
        <w:rPr>
          <w:rFonts w:asciiTheme="minorHAnsi" w:hAnsiTheme="minorHAnsi" w:cstheme="minorHAnsi"/>
          <w:color w:val="002060"/>
          <w:sz w:val="22"/>
          <w:szCs w:val="22"/>
        </w:rPr>
        <w:t>. If a hacker has access to our mail system, they also have access to any stored or even deleted messages.</w:t>
      </w:r>
    </w:p>
    <w:p w14:paraId="1CBC5839" w14:textId="77777777" w:rsidR="0082185D" w:rsidRPr="0082185D" w:rsidRDefault="0082185D" w:rsidP="003926CE">
      <w:pPr>
        <w:numPr>
          <w:ilvl w:val="0"/>
          <w:numId w:val="10"/>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Always report a suspected hack</w:t>
      </w:r>
      <w:r w:rsidRPr="0082185D">
        <w:rPr>
          <w:rFonts w:asciiTheme="minorHAnsi" w:hAnsiTheme="minorHAnsi" w:cstheme="minorHAnsi"/>
          <w:color w:val="002060"/>
          <w:sz w:val="22"/>
          <w:szCs w:val="22"/>
        </w:rPr>
        <w:t>. Once a hacker is in, changing your password may not be enough to keep them out or prevent harm.</w:t>
      </w:r>
    </w:p>
    <w:p w14:paraId="00914F70" w14:textId="77777777" w:rsidR="0082185D" w:rsidRPr="0082185D" w:rsidRDefault="0082185D" w:rsidP="0082185D">
      <w:pPr>
        <w:autoSpaceDE w:val="0"/>
        <w:autoSpaceDN w:val="0"/>
        <w:adjustRightInd w:val="0"/>
        <w:jc w:val="both"/>
        <w:rPr>
          <w:rFonts w:asciiTheme="minorHAnsi" w:hAnsiTheme="minorHAnsi" w:cstheme="minorHAnsi"/>
          <w:color w:val="002060"/>
          <w:sz w:val="22"/>
          <w:szCs w:val="22"/>
        </w:rPr>
      </w:pPr>
    </w:p>
    <w:p w14:paraId="7F8AA250" w14:textId="7576CE65" w:rsidR="0082185D" w:rsidRPr="0082185D" w:rsidRDefault="0082185D" w:rsidP="0082185D">
      <w:pPr>
        <w:autoSpaceDE w:val="0"/>
        <w:autoSpaceDN w:val="0"/>
        <w:adjustRightInd w:val="0"/>
        <w:jc w:val="both"/>
        <w:rPr>
          <w:rFonts w:asciiTheme="minorHAnsi" w:hAnsiTheme="minorHAnsi" w:cstheme="minorHAnsi"/>
          <w:b/>
          <w:bCs/>
          <w:color w:val="002060"/>
          <w:sz w:val="22"/>
          <w:szCs w:val="22"/>
        </w:rPr>
      </w:pPr>
      <w:r w:rsidRPr="0082185D">
        <w:rPr>
          <w:rFonts w:asciiTheme="minorHAnsi" w:hAnsiTheme="minorHAnsi" w:cstheme="minorHAnsi"/>
          <w:b/>
          <w:bCs/>
          <w:color w:val="002060"/>
          <w:sz w:val="22"/>
          <w:szCs w:val="22"/>
        </w:rPr>
        <w:t>Selecting a password</w:t>
      </w:r>
      <w:r w:rsidR="005A430A">
        <w:rPr>
          <w:rFonts w:asciiTheme="minorHAnsi" w:hAnsiTheme="minorHAnsi" w:cstheme="minorHAnsi"/>
          <w:b/>
          <w:bCs/>
          <w:color w:val="002060"/>
          <w:sz w:val="22"/>
          <w:szCs w:val="22"/>
        </w:rPr>
        <w:t xml:space="preserve">: </w:t>
      </w:r>
      <w:r w:rsidRPr="0082185D">
        <w:rPr>
          <w:rFonts w:asciiTheme="minorHAnsi" w:hAnsiTheme="minorHAnsi" w:cstheme="minorHAnsi"/>
          <w:color w:val="002060"/>
          <w:sz w:val="22"/>
          <w:szCs w:val="22"/>
        </w:rPr>
        <w:t>Password hacking software is becoming increasingly sophisticated and looks for the type of things we all use to make passwords easy to remember such as children and pet</w:t>
      </w:r>
      <w:r w:rsidR="005A430A">
        <w:rPr>
          <w:rFonts w:asciiTheme="minorHAnsi" w:hAnsiTheme="minorHAnsi" w:cstheme="minorHAnsi"/>
          <w:color w:val="002060"/>
          <w:sz w:val="22"/>
          <w:szCs w:val="22"/>
        </w:rPr>
        <w:t>’</w:t>
      </w:r>
      <w:r w:rsidRPr="0082185D">
        <w:rPr>
          <w:rFonts w:asciiTheme="minorHAnsi" w:hAnsiTheme="minorHAnsi" w:cstheme="minorHAnsi"/>
          <w:color w:val="002060"/>
          <w:sz w:val="22"/>
          <w:szCs w:val="22"/>
        </w:rPr>
        <w:t xml:space="preserve">s names, cars, lyrics from songs, film titles, TV programmes or celebrities names. Information you have on social media is often used to crack passwords such as dates of birth, place of residence or birth, partners names, sports teams supported etc. They also look for commonly issued first passwords which users </w:t>
      </w:r>
      <w:r w:rsidR="00AA4A55" w:rsidRPr="0082185D">
        <w:rPr>
          <w:rFonts w:asciiTheme="minorHAnsi" w:hAnsiTheme="minorHAnsi" w:cstheme="minorHAnsi"/>
          <w:color w:val="002060"/>
          <w:sz w:val="22"/>
          <w:szCs w:val="22"/>
        </w:rPr>
        <w:t>have not</w:t>
      </w:r>
      <w:r w:rsidRPr="0082185D">
        <w:rPr>
          <w:rFonts w:asciiTheme="minorHAnsi" w:hAnsiTheme="minorHAnsi" w:cstheme="minorHAnsi"/>
          <w:color w:val="002060"/>
          <w:sz w:val="22"/>
          <w:szCs w:val="22"/>
        </w:rPr>
        <w:t xml:space="preserve"> changed such as “password” or “welcome”. Make sure you avoid these at all costs. Short passwords are also easier to crack and should be avoided.</w:t>
      </w:r>
    </w:p>
    <w:p w14:paraId="0481C3CA" w14:textId="77777777" w:rsidR="0082185D" w:rsidRPr="0082185D" w:rsidRDefault="0082185D" w:rsidP="0082185D">
      <w:pPr>
        <w:autoSpaceDE w:val="0"/>
        <w:autoSpaceDN w:val="0"/>
        <w:adjustRightInd w:val="0"/>
        <w:jc w:val="both"/>
        <w:rPr>
          <w:rFonts w:asciiTheme="minorHAnsi" w:hAnsiTheme="minorHAnsi" w:cstheme="minorHAnsi"/>
          <w:color w:val="002060"/>
          <w:sz w:val="22"/>
          <w:szCs w:val="22"/>
        </w:rPr>
      </w:pPr>
    </w:p>
    <w:p w14:paraId="0140BF14" w14:textId="77777777" w:rsidR="0082185D" w:rsidRPr="0082185D" w:rsidRDefault="0082185D" w:rsidP="0082185D">
      <w:p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color w:val="002060"/>
          <w:sz w:val="22"/>
          <w:szCs w:val="22"/>
        </w:rPr>
        <w:t>To select a strong password:</w:t>
      </w:r>
    </w:p>
    <w:p w14:paraId="0EB4851B" w14:textId="77777777" w:rsidR="0082185D" w:rsidRPr="0082185D" w:rsidRDefault="0082185D" w:rsidP="003926CE">
      <w:pPr>
        <w:numPr>
          <w:ilvl w:val="0"/>
          <w:numId w:val="11"/>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Use a minimum of three random words</w:t>
      </w:r>
      <w:r w:rsidRPr="0082185D">
        <w:rPr>
          <w:rFonts w:asciiTheme="minorHAnsi" w:hAnsiTheme="minorHAnsi" w:cstheme="minorHAnsi"/>
          <w:color w:val="002060"/>
          <w:sz w:val="22"/>
          <w:szCs w:val="22"/>
        </w:rPr>
        <w:t>. i.e. wondertraintogether</w:t>
      </w:r>
    </w:p>
    <w:p w14:paraId="3E6308FB" w14:textId="77777777" w:rsidR="0082185D" w:rsidRPr="0082185D" w:rsidRDefault="0082185D" w:rsidP="003926CE">
      <w:pPr>
        <w:numPr>
          <w:ilvl w:val="0"/>
          <w:numId w:val="11"/>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More words are better than extra complexity</w:t>
      </w:r>
      <w:r w:rsidRPr="0082185D">
        <w:rPr>
          <w:rFonts w:asciiTheme="minorHAnsi" w:hAnsiTheme="minorHAnsi" w:cstheme="minorHAnsi"/>
          <w:color w:val="002060"/>
          <w:sz w:val="22"/>
          <w:szCs w:val="22"/>
        </w:rPr>
        <w:t>. Security experts say five words is almost uncrackable.</w:t>
      </w:r>
    </w:p>
    <w:p w14:paraId="785C4ECC" w14:textId="77777777" w:rsidR="0082185D" w:rsidRPr="0082185D" w:rsidRDefault="0082185D" w:rsidP="003926CE">
      <w:pPr>
        <w:numPr>
          <w:ilvl w:val="0"/>
          <w:numId w:val="11"/>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Mix in capitals for extra complexity</w:t>
      </w:r>
      <w:r w:rsidRPr="0082185D">
        <w:rPr>
          <w:rFonts w:asciiTheme="minorHAnsi" w:hAnsiTheme="minorHAnsi" w:cstheme="minorHAnsi"/>
          <w:color w:val="002060"/>
          <w:sz w:val="22"/>
          <w:szCs w:val="22"/>
        </w:rPr>
        <w:t xml:space="preserve"> i.e. WonderTrainTogether</w:t>
      </w:r>
    </w:p>
    <w:p w14:paraId="0847E6E4" w14:textId="77777777" w:rsidR="0082185D" w:rsidRPr="0082185D" w:rsidRDefault="0082185D" w:rsidP="003926CE">
      <w:pPr>
        <w:numPr>
          <w:ilvl w:val="0"/>
          <w:numId w:val="11"/>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b/>
          <w:bCs/>
          <w:color w:val="002060"/>
          <w:sz w:val="22"/>
          <w:szCs w:val="22"/>
        </w:rPr>
        <w:t>Introduce numbers to replace letters for extra complexity</w:t>
      </w:r>
      <w:r w:rsidRPr="0082185D">
        <w:rPr>
          <w:rFonts w:asciiTheme="minorHAnsi" w:hAnsiTheme="minorHAnsi" w:cstheme="minorHAnsi"/>
          <w:color w:val="002060"/>
          <w:sz w:val="22"/>
          <w:szCs w:val="22"/>
        </w:rPr>
        <w:t xml:space="preserve"> i.e. W0nderTra1nT0gether</w:t>
      </w:r>
    </w:p>
    <w:p w14:paraId="49717931" w14:textId="77777777" w:rsidR="0082185D" w:rsidRPr="0082185D" w:rsidRDefault="0082185D" w:rsidP="003926CE">
      <w:pPr>
        <w:numPr>
          <w:ilvl w:val="0"/>
          <w:numId w:val="11"/>
        </w:num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color w:val="002060"/>
          <w:sz w:val="22"/>
          <w:szCs w:val="22"/>
        </w:rPr>
        <w:t>Mix in special characters to replace letters for extra complexity i.e. W0nderTr@1nT0gether</w:t>
      </w:r>
    </w:p>
    <w:p w14:paraId="214327C4" w14:textId="77777777" w:rsidR="0082185D" w:rsidRPr="0082185D" w:rsidRDefault="0082185D" w:rsidP="0082185D">
      <w:pPr>
        <w:autoSpaceDE w:val="0"/>
        <w:autoSpaceDN w:val="0"/>
        <w:adjustRightInd w:val="0"/>
        <w:jc w:val="both"/>
        <w:rPr>
          <w:rFonts w:asciiTheme="minorHAnsi" w:hAnsiTheme="minorHAnsi" w:cstheme="minorHAnsi"/>
          <w:color w:val="002060"/>
          <w:sz w:val="22"/>
          <w:szCs w:val="22"/>
        </w:rPr>
      </w:pPr>
    </w:p>
    <w:p w14:paraId="28595150" w14:textId="77777777" w:rsidR="0082185D" w:rsidRPr="0082185D" w:rsidRDefault="0082185D" w:rsidP="0082185D">
      <w:pPr>
        <w:autoSpaceDE w:val="0"/>
        <w:autoSpaceDN w:val="0"/>
        <w:adjustRightInd w:val="0"/>
        <w:jc w:val="both"/>
        <w:rPr>
          <w:rFonts w:asciiTheme="minorHAnsi" w:hAnsiTheme="minorHAnsi" w:cstheme="minorHAnsi"/>
          <w:color w:val="002060"/>
          <w:sz w:val="22"/>
          <w:szCs w:val="22"/>
        </w:rPr>
      </w:pPr>
      <w:r w:rsidRPr="0082185D">
        <w:rPr>
          <w:rFonts w:asciiTheme="minorHAnsi" w:hAnsiTheme="minorHAnsi" w:cstheme="minorHAnsi"/>
          <w:color w:val="002060"/>
          <w:sz w:val="22"/>
          <w:szCs w:val="22"/>
        </w:rPr>
        <w:t>This can make passwords easier to remember but still incredibly secure.</w:t>
      </w:r>
    </w:p>
    <w:p w14:paraId="52FADF49" w14:textId="7D54CE41" w:rsidR="00EF7DB7" w:rsidRDefault="00EF7DB7" w:rsidP="003E060D">
      <w:pPr>
        <w:autoSpaceDE w:val="0"/>
        <w:autoSpaceDN w:val="0"/>
        <w:adjustRightInd w:val="0"/>
        <w:jc w:val="both"/>
        <w:rPr>
          <w:rFonts w:asciiTheme="minorHAnsi" w:hAnsiTheme="minorHAnsi" w:cstheme="minorHAnsi"/>
          <w:b/>
          <w:bCs/>
          <w:color w:val="C00000"/>
          <w:sz w:val="22"/>
          <w:szCs w:val="22"/>
        </w:rPr>
      </w:pPr>
    </w:p>
    <w:p w14:paraId="2C46E974" w14:textId="793F47EC" w:rsidR="00EF7DB7" w:rsidRDefault="00EF7DB7" w:rsidP="00EF7DB7">
      <w:pPr>
        <w:autoSpaceDE w:val="0"/>
        <w:autoSpaceDN w:val="0"/>
        <w:adjustRightInd w:val="0"/>
        <w:jc w:val="both"/>
        <w:rPr>
          <w:rFonts w:asciiTheme="minorHAnsi" w:hAnsiTheme="minorHAnsi" w:cstheme="minorHAnsi"/>
          <w:color w:val="002060"/>
          <w:sz w:val="22"/>
          <w:szCs w:val="22"/>
        </w:rPr>
      </w:pPr>
      <w:r w:rsidRPr="00CF63A1">
        <w:rPr>
          <w:rFonts w:asciiTheme="minorHAnsi" w:hAnsiTheme="minorHAnsi" w:cstheme="minorHAnsi"/>
          <w:b/>
          <w:bCs/>
          <w:color w:val="C00000"/>
          <w:sz w:val="22"/>
          <w:szCs w:val="22"/>
        </w:rPr>
        <w:t>WIFI Access on the premises:</w:t>
      </w:r>
      <w:r w:rsidR="00734B5B">
        <w:rPr>
          <w:rFonts w:asciiTheme="minorHAnsi" w:hAnsiTheme="minorHAnsi" w:cstheme="minorHAnsi"/>
          <w:b/>
          <w:bCs/>
          <w:color w:val="C00000"/>
          <w:sz w:val="22"/>
          <w:szCs w:val="22"/>
        </w:rPr>
        <w:t xml:space="preserve"> </w:t>
      </w:r>
      <w:r w:rsidR="00734B5B">
        <w:rPr>
          <w:rFonts w:asciiTheme="minorHAnsi" w:hAnsiTheme="minorHAnsi" w:cstheme="minorHAnsi"/>
          <w:color w:val="002060"/>
          <w:sz w:val="22"/>
          <w:szCs w:val="22"/>
        </w:rPr>
        <w:t xml:space="preserve">There are two WIFI networks available on the premises, one for </w:t>
      </w:r>
      <w:r w:rsidR="005B1F60">
        <w:rPr>
          <w:rFonts w:asciiTheme="minorHAnsi" w:hAnsiTheme="minorHAnsi" w:cstheme="minorHAnsi"/>
          <w:color w:val="002060"/>
          <w:sz w:val="22"/>
          <w:szCs w:val="22"/>
        </w:rPr>
        <w:t>McSence issued devices</w:t>
      </w:r>
      <w:r w:rsidR="00734B5B">
        <w:rPr>
          <w:rFonts w:asciiTheme="minorHAnsi" w:hAnsiTheme="minorHAnsi" w:cstheme="minorHAnsi"/>
          <w:color w:val="002060"/>
          <w:sz w:val="22"/>
          <w:szCs w:val="22"/>
        </w:rPr>
        <w:t xml:space="preserve"> which gives full access to the network and one for </w:t>
      </w:r>
      <w:r w:rsidR="005B1F60">
        <w:rPr>
          <w:rFonts w:asciiTheme="minorHAnsi" w:hAnsiTheme="minorHAnsi" w:cstheme="minorHAnsi"/>
          <w:color w:val="002060"/>
          <w:sz w:val="22"/>
          <w:szCs w:val="22"/>
        </w:rPr>
        <w:t xml:space="preserve">non-McSence devices which gives access to internet only. </w:t>
      </w:r>
    </w:p>
    <w:p w14:paraId="1FFD43A3" w14:textId="521893A3" w:rsidR="005B1F60" w:rsidRDefault="005B1F60" w:rsidP="00EF7DB7">
      <w:pPr>
        <w:autoSpaceDE w:val="0"/>
        <w:autoSpaceDN w:val="0"/>
        <w:adjustRightInd w:val="0"/>
        <w:jc w:val="both"/>
        <w:rPr>
          <w:rFonts w:asciiTheme="minorHAnsi" w:hAnsiTheme="minorHAnsi" w:cstheme="minorHAnsi"/>
          <w:color w:val="002060"/>
          <w:sz w:val="22"/>
          <w:szCs w:val="22"/>
        </w:rPr>
      </w:pPr>
    </w:p>
    <w:p w14:paraId="13E4C2BD" w14:textId="0A48EC5B" w:rsidR="005B1F60" w:rsidRDefault="005B1F60" w:rsidP="005B1F60">
      <w:pPr>
        <w:autoSpaceDE w:val="0"/>
        <w:autoSpaceDN w:val="0"/>
        <w:adjustRightInd w:val="0"/>
        <w:jc w:val="both"/>
        <w:rPr>
          <w:rFonts w:asciiTheme="minorHAnsi" w:hAnsiTheme="minorHAnsi" w:cstheme="minorHAnsi"/>
          <w:color w:val="002060"/>
          <w:sz w:val="22"/>
          <w:szCs w:val="22"/>
        </w:rPr>
      </w:pPr>
      <w:r w:rsidRPr="005B1F60">
        <w:rPr>
          <w:rFonts w:asciiTheme="minorHAnsi" w:hAnsiTheme="minorHAnsi" w:cstheme="minorHAnsi"/>
          <w:b/>
          <w:bCs/>
          <w:color w:val="002060"/>
          <w:sz w:val="22"/>
          <w:szCs w:val="22"/>
        </w:rPr>
        <w:t>McSence Devices:</w:t>
      </w:r>
      <w:r>
        <w:rPr>
          <w:rFonts w:asciiTheme="minorHAnsi" w:hAnsiTheme="minorHAnsi" w:cstheme="minorHAnsi"/>
          <w:color w:val="002060"/>
          <w:sz w:val="22"/>
          <w:szCs w:val="22"/>
        </w:rPr>
        <w:t xml:space="preserve"> Where possible, McSence devices should be connected to the network by hard wiring as this is more secure and works faster than the WIFI. If connecting by WIFI, the procedure is as follows:</w:t>
      </w:r>
    </w:p>
    <w:p w14:paraId="7E6F409C" w14:textId="43FDAFDB" w:rsidR="005B1F60" w:rsidRPr="002F1400" w:rsidRDefault="005B1F60" w:rsidP="003926CE">
      <w:pPr>
        <w:pStyle w:val="ListParagraph"/>
        <w:numPr>
          <w:ilvl w:val="0"/>
          <w:numId w:val="12"/>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the WIFI icon on the bottom right of the screen.</w:t>
      </w:r>
    </w:p>
    <w:p w14:paraId="7650401E" w14:textId="2C65AE47" w:rsidR="005B1F60" w:rsidRPr="002F1400" w:rsidRDefault="005B1F60" w:rsidP="003926CE">
      <w:pPr>
        <w:pStyle w:val="ListParagraph"/>
        <w:numPr>
          <w:ilvl w:val="0"/>
          <w:numId w:val="12"/>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 xml:space="preserve">Select </w:t>
      </w:r>
      <w:r w:rsidR="00457AF8" w:rsidRPr="002F1400">
        <w:rPr>
          <w:rFonts w:asciiTheme="minorHAnsi" w:hAnsiTheme="minorHAnsi" w:cstheme="minorHAnsi"/>
          <w:b/>
          <w:bCs/>
          <w:color w:val="002060"/>
          <w:sz w:val="22"/>
          <w:szCs w:val="22"/>
        </w:rPr>
        <w:t>“</w:t>
      </w:r>
      <w:r w:rsidRPr="002F1400">
        <w:rPr>
          <w:rFonts w:asciiTheme="minorHAnsi" w:hAnsiTheme="minorHAnsi" w:cstheme="minorHAnsi"/>
          <w:b/>
          <w:bCs/>
          <w:color w:val="002060"/>
          <w:sz w:val="22"/>
          <w:szCs w:val="22"/>
        </w:rPr>
        <w:t>McSence Staff</w:t>
      </w:r>
      <w:r w:rsidR="00457AF8" w:rsidRPr="002F1400">
        <w:rPr>
          <w:rFonts w:asciiTheme="minorHAnsi" w:hAnsiTheme="minorHAnsi" w:cstheme="minorHAnsi"/>
          <w:b/>
          <w:bCs/>
          <w:color w:val="002060"/>
          <w:sz w:val="22"/>
          <w:szCs w:val="22"/>
        </w:rPr>
        <w:t>”</w:t>
      </w:r>
      <w:r w:rsidRPr="002F1400">
        <w:rPr>
          <w:rFonts w:asciiTheme="minorHAnsi" w:hAnsiTheme="minorHAnsi" w:cstheme="minorHAnsi"/>
          <w:color w:val="002060"/>
          <w:sz w:val="22"/>
          <w:szCs w:val="22"/>
        </w:rPr>
        <w:t xml:space="preserve"> from the list of available networks.</w:t>
      </w:r>
    </w:p>
    <w:p w14:paraId="523D9D19" w14:textId="5C21B015" w:rsidR="005B1F60" w:rsidRPr="002F1400" w:rsidRDefault="005B1F60" w:rsidP="003926CE">
      <w:pPr>
        <w:pStyle w:val="ListParagraph"/>
        <w:numPr>
          <w:ilvl w:val="0"/>
          <w:numId w:val="12"/>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Tick “connect at logon” box and then click connect.</w:t>
      </w:r>
    </w:p>
    <w:p w14:paraId="136D03B4" w14:textId="459790B7" w:rsidR="005B1F60" w:rsidRPr="002F1400" w:rsidRDefault="005B1F60" w:rsidP="003926CE">
      <w:pPr>
        <w:pStyle w:val="ListParagraph"/>
        <w:numPr>
          <w:ilvl w:val="0"/>
          <w:numId w:val="12"/>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Input password when prompted. (The current password can be obtained from the Business Unit Manager)</w:t>
      </w:r>
    </w:p>
    <w:p w14:paraId="62978C81" w14:textId="609E0C50" w:rsidR="005B1F60" w:rsidRPr="002F1400" w:rsidRDefault="005B1F60" w:rsidP="005B1F60">
      <w:pPr>
        <w:autoSpaceDE w:val="0"/>
        <w:autoSpaceDN w:val="0"/>
        <w:adjustRightInd w:val="0"/>
        <w:jc w:val="both"/>
        <w:rPr>
          <w:rFonts w:asciiTheme="minorHAnsi" w:hAnsiTheme="minorHAnsi" w:cstheme="minorHAnsi"/>
          <w:color w:val="002060"/>
          <w:sz w:val="22"/>
          <w:szCs w:val="22"/>
        </w:rPr>
      </w:pPr>
    </w:p>
    <w:p w14:paraId="2A4B5226" w14:textId="008E8749" w:rsidR="005B1F60" w:rsidRPr="002F1400" w:rsidRDefault="005B1F60" w:rsidP="005B1F60">
      <w:p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b/>
          <w:bCs/>
          <w:color w:val="002060"/>
          <w:sz w:val="22"/>
          <w:szCs w:val="22"/>
        </w:rPr>
        <w:t>Non-McSence Devices:</w:t>
      </w:r>
      <w:r w:rsidRPr="002F1400">
        <w:rPr>
          <w:rFonts w:asciiTheme="minorHAnsi" w:hAnsiTheme="minorHAnsi" w:cstheme="minorHAnsi"/>
          <w:color w:val="002060"/>
          <w:sz w:val="22"/>
          <w:szCs w:val="22"/>
        </w:rPr>
        <w:t xml:space="preserve"> Staff or visitors may connect their own devices to the guest network in order to obtain internet access but must not connect to the staff network which gives access to the data server and would present a significant security risk. The procedure is as follows:</w:t>
      </w:r>
    </w:p>
    <w:p w14:paraId="293A3180" w14:textId="77777777" w:rsidR="005B1F60" w:rsidRPr="002F1400" w:rsidRDefault="005B1F60" w:rsidP="003926CE">
      <w:pPr>
        <w:pStyle w:val="ListParagraph"/>
        <w:numPr>
          <w:ilvl w:val="0"/>
          <w:numId w:val="13"/>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the WIFI icon on the bottom right of the screen.</w:t>
      </w:r>
    </w:p>
    <w:p w14:paraId="3889B412" w14:textId="03DDDA98" w:rsidR="005B1F60" w:rsidRPr="002F1400" w:rsidRDefault="005B1F60" w:rsidP="003926CE">
      <w:pPr>
        <w:pStyle w:val="ListParagraph"/>
        <w:numPr>
          <w:ilvl w:val="0"/>
          <w:numId w:val="13"/>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 xml:space="preserve">Select </w:t>
      </w:r>
      <w:r w:rsidRPr="002F1400">
        <w:rPr>
          <w:rFonts w:asciiTheme="minorHAnsi" w:hAnsiTheme="minorHAnsi" w:cstheme="minorHAnsi"/>
          <w:b/>
          <w:bCs/>
          <w:color w:val="002060"/>
          <w:sz w:val="22"/>
          <w:szCs w:val="22"/>
        </w:rPr>
        <w:t>“McSence Guest”</w:t>
      </w:r>
      <w:r w:rsidRPr="002F1400">
        <w:rPr>
          <w:rFonts w:asciiTheme="minorHAnsi" w:hAnsiTheme="minorHAnsi" w:cstheme="minorHAnsi"/>
          <w:color w:val="002060"/>
          <w:sz w:val="22"/>
          <w:szCs w:val="22"/>
        </w:rPr>
        <w:t xml:space="preserve"> from the list of available networks.</w:t>
      </w:r>
    </w:p>
    <w:p w14:paraId="15CDF5B3" w14:textId="77777777" w:rsidR="005B1F60" w:rsidRPr="002F1400" w:rsidRDefault="005B1F60" w:rsidP="003926CE">
      <w:pPr>
        <w:pStyle w:val="ListParagraph"/>
        <w:numPr>
          <w:ilvl w:val="0"/>
          <w:numId w:val="13"/>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Tick “connect at logon” box and then click connect.</w:t>
      </w:r>
    </w:p>
    <w:p w14:paraId="37FAE482" w14:textId="1A5385DC" w:rsidR="005B1F60" w:rsidRPr="002F1400" w:rsidRDefault="005B1F60" w:rsidP="003926CE">
      <w:pPr>
        <w:pStyle w:val="ListParagraph"/>
        <w:numPr>
          <w:ilvl w:val="0"/>
          <w:numId w:val="13"/>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Input password when prompted. (The current password can be obtained from the Business Unit Manager)</w:t>
      </w:r>
    </w:p>
    <w:p w14:paraId="3776C003" w14:textId="77777777" w:rsidR="00EF7DB7" w:rsidRDefault="00EF7DB7" w:rsidP="00EF7DB7">
      <w:pPr>
        <w:autoSpaceDE w:val="0"/>
        <w:autoSpaceDN w:val="0"/>
        <w:adjustRightInd w:val="0"/>
        <w:jc w:val="both"/>
        <w:rPr>
          <w:rFonts w:asciiTheme="minorHAnsi" w:hAnsiTheme="minorHAnsi" w:cstheme="minorHAnsi"/>
          <w:b/>
          <w:bCs/>
          <w:color w:val="C00000"/>
          <w:sz w:val="22"/>
          <w:szCs w:val="22"/>
        </w:rPr>
      </w:pPr>
    </w:p>
    <w:p w14:paraId="61B107C2" w14:textId="64189FB7" w:rsidR="00EF7DB7" w:rsidRDefault="00EF7DB7" w:rsidP="00EF7DB7">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b/>
          <w:bCs/>
          <w:color w:val="C00000"/>
          <w:sz w:val="22"/>
          <w:szCs w:val="22"/>
        </w:rPr>
        <w:t>Remote access using VPN:</w:t>
      </w:r>
      <w:r w:rsidR="00457AF8">
        <w:rPr>
          <w:rFonts w:asciiTheme="minorHAnsi" w:hAnsiTheme="minorHAnsi" w:cstheme="minorHAnsi"/>
          <w:b/>
          <w:bCs/>
          <w:color w:val="C00000"/>
          <w:sz w:val="22"/>
          <w:szCs w:val="22"/>
        </w:rPr>
        <w:t xml:space="preserve"> </w:t>
      </w:r>
      <w:r w:rsidR="00BB6C47">
        <w:rPr>
          <w:rFonts w:asciiTheme="minorHAnsi" w:hAnsiTheme="minorHAnsi" w:cstheme="minorHAnsi"/>
          <w:color w:val="002060"/>
          <w:sz w:val="22"/>
          <w:szCs w:val="22"/>
        </w:rPr>
        <w:t xml:space="preserve">Staff with company issued devices working from home, in client’s premises or other remote locations with internet access, can connect to the McSence network and access data files </w:t>
      </w:r>
      <w:r w:rsidR="00E7354C">
        <w:rPr>
          <w:rFonts w:asciiTheme="minorHAnsi" w:hAnsiTheme="minorHAnsi" w:cstheme="minorHAnsi"/>
          <w:color w:val="002060"/>
          <w:sz w:val="22"/>
          <w:szCs w:val="22"/>
        </w:rPr>
        <w:t>by logging into the FortiClient VPN app. This is loaded onto laptops when they are being set up and all staff should have this on their desktop. If not, please contact IT Support to have it added. The process for connecting is:</w:t>
      </w:r>
    </w:p>
    <w:p w14:paraId="6DDCC3D9" w14:textId="0D0846A7" w:rsidR="00E7354C" w:rsidRPr="002F1400" w:rsidRDefault="00E7354C" w:rsidP="003926CE">
      <w:pPr>
        <w:pStyle w:val="ListParagraph"/>
        <w:numPr>
          <w:ilvl w:val="0"/>
          <w:numId w:val="14"/>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the FortiClient shortcut on the desktop home screen.</w:t>
      </w:r>
    </w:p>
    <w:p w14:paraId="118B2D2B" w14:textId="4D5F89A0" w:rsidR="00E7354C" w:rsidRPr="002F1400" w:rsidRDefault="00E7354C" w:rsidP="003926CE">
      <w:pPr>
        <w:pStyle w:val="ListParagraph"/>
        <w:numPr>
          <w:ilvl w:val="0"/>
          <w:numId w:val="14"/>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“Remote Access” on the menu on the left-hand side.</w:t>
      </w:r>
    </w:p>
    <w:p w14:paraId="1FDCFCEC" w14:textId="27718D73" w:rsidR="00E7354C" w:rsidRPr="002F1400" w:rsidRDefault="00E7354C" w:rsidP="003926CE">
      <w:pPr>
        <w:pStyle w:val="ListParagraph"/>
        <w:numPr>
          <w:ilvl w:val="0"/>
          <w:numId w:val="14"/>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Enter username (same as domain logon i.e. &lt;first name&gt;.&lt;last name&gt;)</w:t>
      </w:r>
    </w:p>
    <w:p w14:paraId="4F855B7B" w14:textId="4A4C3F8E" w:rsidR="00E7354C" w:rsidRPr="002F1400" w:rsidRDefault="00E7354C" w:rsidP="003926CE">
      <w:pPr>
        <w:pStyle w:val="ListParagraph"/>
        <w:numPr>
          <w:ilvl w:val="0"/>
          <w:numId w:val="14"/>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Enter password (same as domain logon to start laptop.)</w:t>
      </w:r>
    </w:p>
    <w:p w14:paraId="6A2F0F10" w14:textId="2C269CD3" w:rsidR="00E7354C" w:rsidRDefault="00E7354C" w:rsidP="00E7354C">
      <w:pPr>
        <w:autoSpaceDE w:val="0"/>
        <w:autoSpaceDN w:val="0"/>
        <w:adjustRightInd w:val="0"/>
        <w:jc w:val="both"/>
        <w:rPr>
          <w:rFonts w:asciiTheme="minorHAnsi" w:hAnsiTheme="minorHAnsi" w:cstheme="minorHAnsi"/>
          <w:color w:val="002060"/>
          <w:sz w:val="22"/>
          <w:szCs w:val="22"/>
        </w:rPr>
      </w:pPr>
    </w:p>
    <w:p w14:paraId="605B186D" w14:textId="5AE4F553" w:rsidR="00E7354C" w:rsidRPr="00E7354C" w:rsidRDefault="00E7354C" w:rsidP="00E7354C">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The app will then connect, and users can access files from the data drive in the usual way using Windows File Explorer.</w:t>
      </w:r>
    </w:p>
    <w:p w14:paraId="5899AAE1" w14:textId="1A3D5CB9" w:rsidR="00BB6C47" w:rsidRDefault="00BB6C47" w:rsidP="00EF7DB7">
      <w:pPr>
        <w:autoSpaceDE w:val="0"/>
        <w:autoSpaceDN w:val="0"/>
        <w:adjustRightInd w:val="0"/>
        <w:jc w:val="both"/>
        <w:rPr>
          <w:rFonts w:asciiTheme="minorHAnsi" w:hAnsiTheme="minorHAnsi" w:cstheme="minorHAnsi"/>
          <w:color w:val="002060"/>
          <w:sz w:val="22"/>
          <w:szCs w:val="22"/>
        </w:rPr>
      </w:pPr>
    </w:p>
    <w:p w14:paraId="2805B63B" w14:textId="602BEB65" w:rsidR="00BB6C47" w:rsidRDefault="00BB6C47" w:rsidP="00EF7DB7">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Other cloud base applications such as Windows 365, </w:t>
      </w:r>
      <w:r w:rsidR="00AA4A55">
        <w:rPr>
          <w:rFonts w:asciiTheme="minorHAnsi" w:hAnsiTheme="minorHAnsi" w:cstheme="minorHAnsi"/>
          <w:color w:val="002060"/>
          <w:sz w:val="22"/>
          <w:szCs w:val="22"/>
        </w:rPr>
        <w:t>OneP</w:t>
      </w:r>
      <w:r>
        <w:rPr>
          <w:rFonts w:asciiTheme="minorHAnsi" w:hAnsiTheme="minorHAnsi" w:cstheme="minorHAnsi"/>
          <w:color w:val="002060"/>
          <w:sz w:val="22"/>
          <w:szCs w:val="22"/>
        </w:rPr>
        <w:t>lan, Sage and Footprint can be accessed remotely from any device with internet access using the appropriate username and password. In the case of Office 365, two factor authentication will be required when not using a McSence device.</w:t>
      </w:r>
    </w:p>
    <w:p w14:paraId="0C5EFEA4" w14:textId="335B9094" w:rsidR="00932516" w:rsidRDefault="00932516" w:rsidP="00EF7DB7">
      <w:pPr>
        <w:autoSpaceDE w:val="0"/>
        <w:autoSpaceDN w:val="0"/>
        <w:adjustRightInd w:val="0"/>
        <w:jc w:val="both"/>
        <w:rPr>
          <w:rFonts w:asciiTheme="minorHAnsi" w:hAnsiTheme="minorHAnsi" w:cstheme="minorHAnsi"/>
          <w:color w:val="002060"/>
          <w:sz w:val="22"/>
          <w:szCs w:val="22"/>
        </w:rPr>
      </w:pPr>
    </w:p>
    <w:p w14:paraId="5AC63DAE" w14:textId="4A038D38" w:rsidR="00932516" w:rsidRPr="00BB6C47" w:rsidRDefault="00932516" w:rsidP="00EF7DB7">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When connecting to the VPN in this manner, staff must take all possible measures to ensure the internet connection used is secure. </w:t>
      </w:r>
      <w:r w:rsidR="00C97934">
        <w:rPr>
          <w:rFonts w:asciiTheme="minorHAnsi" w:hAnsiTheme="minorHAnsi" w:cstheme="minorHAnsi"/>
          <w:color w:val="002060"/>
          <w:sz w:val="22"/>
          <w:szCs w:val="22"/>
        </w:rPr>
        <w:t>Staff must not</w:t>
      </w:r>
      <w:r>
        <w:rPr>
          <w:rFonts w:asciiTheme="minorHAnsi" w:hAnsiTheme="minorHAnsi" w:cstheme="minorHAnsi"/>
          <w:color w:val="002060"/>
          <w:sz w:val="22"/>
          <w:szCs w:val="22"/>
        </w:rPr>
        <w:t xml:space="preserve"> use publicly available WIFI such as coffee shops etc. and staff working from home should ensure the firmware on their internet router is up to date and protected by anti-virus software.</w:t>
      </w:r>
      <w:r w:rsidR="00C97934">
        <w:rPr>
          <w:rFonts w:asciiTheme="minorHAnsi" w:hAnsiTheme="minorHAnsi" w:cstheme="minorHAnsi"/>
          <w:color w:val="002060"/>
          <w:sz w:val="22"/>
          <w:szCs w:val="22"/>
        </w:rPr>
        <w:t xml:space="preserve"> If in any doubt, use company issued mobile devices running 4G or 5G mobile networks by tethering as outlined below.</w:t>
      </w:r>
    </w:p>
    <w:p w14:paraId="28343B27" w14:textId="76CE1E28" w:rsidR="00962D98" w:rsidRDefault="00962D98" w:rsidP="00EF7DB7">
      <w:pPr>
        <w:autoSpaceDE w:val="0"/>
        <w:autoSpaceDN w:val="0"/>
        <w:adjustRightInd w:val="0"/>
        <w:jc w:val="both"/>
        <w:rPr>
          <w:rFonts w:asciiTheme="minorHAnsi" w:hAnsiTheme="minorHAnsi" w:cstheme="minorHAnsi"/>
          <w:b/>
          <w:bCs/>
          <w:color w:val="C00000"/>
          <w:sz w:val="22"/>
          <w:szCs w:val="22"/>
        </w:rPr>
      </w:pPr>
    </w:p>
    <w:p w14:paraId="5C67E050" w14:textId="25D40073" w:rsidR="00962D98" w:rsidRPr="002F1400" w:rsidRDefault="00962D98" w:rsidP="00EF7DB7">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b/>
          <w:bCs/>
          <w:color w:val="C00000"/>
          <w:sz w:val="22"/>
          <w:szCs w:val="22"/>
        </w:rPr>
        <w:t xml:space="preserve">Remote access using </w:t>
      </w:r>
      <w:r w:rsidR="00457AF8">
        <w:rPr>
          <w:rFonts w:asciiTheme="minorHAnsi" w:hAnsiTheme="minorHAnsi" w:cstheme="minorHAnsi"/>
          <w:b/>
          <w:bCs/>
          <w:color w:val="C00000"/>
          <w:sz w:val="22"/>
          <w:szCs w:val="22"/>
        </w:rPr>
        <w:t>T</w:t>
      </w:r>
      <w:r>
        <w:rPr>
          <w:rFonts w:asciiTheme="minorHAnsi" w:hAnsiTheme="minorHAnsi" w:cstheme="minorHAnsi"/>
          <w:b/>
          <w:bCs/>
          <w:color w:val="C00000"/>
          <w:sz w:val="22"/>
          <w:szCs w:val="22"/>
        </w:rPr>
        <w:t>ethering:</w:t>
      </w:r>
      <w:r w:rsidR="00E7354C">
        <w:rPr>
          <w:rFonts w:asciiTheme="minorHAnsi" w:hAnsiTheme="minorHAnsi" w:cstheme="minorHAnsi"/>
          <w:b/>
          <w:bCs/>
          <w:color w:val="C00000"/>
          <w:sz w:val="22"/>
          <w:szCs w:val="22"/>
        </w:rPr>
        <w:t xml:space="preserve"> </w:t>
      </w:r>
      <w:r w:rsidR="00E7354C">
        <w:rPr>
          <w:rFonts w:asciiTheme="minorHAnsi" w:hAnsiTheme="minorHAnsi" w:cstheme="minorHAnsi"/>
          <w:color w:val="002060"/>
          <w:sz w:val="22"/>
          <w:szCs w:val="22"/>
        </w:rPr>
        <w:t>If there is a need to connect to the network when there isn’t an internet service available, staff with</w:t>
      </w:r>
      <w:r w:rsidR="00932516">
        <w:rPr>
          <w:rFonts w:asciiTheme="minorHAnsi" w:hAnsiTheme="minorHAnsi" w:cstheme="minorHAnsi"/>
          <w:color w:val="002060"/>
          <w:sz w:val="22"/>
          <w:szCs w:val="22"/>
        </w:rPr>
        <w:t xml:space="preserve"> </w:t>
      </w:r>
      <w:r w:rsidR="00E7354C">
        <w:rPr>
          <w:rFonts w:asciiTheme="minorHAnsi" w:hAnsiTheme="minorHAnsi" w:cstheme="minorHAnsi"/>
          <w:color w:val="002060"/>
          <w:sz w:val="22"/>
          <w:szCs w:val="22"/>
        </w:rPr>
        <w:t xml:space="preserve">a McSence mobile phone can use the data plan to connect their laptop to the internet by tethering. This can be expensive depending on the mobile package in question so should only be used if absolutely necessary. Staff can use their own mobile devices to do this but once again it is expensive. The procedure for connecting is as </w:t>
      </w:r>
      <w:r w:rsidR="00E7354C" w:rsidRPr="002F1400">
        <w:rPr>
          <w:rFonts w:asciiTheme="minorHAnsi" w:hAnsiTheme="minorHAnsi" w:cstheme="minorHAnsi"/>
          <w:color w:val="002060"/>
          <w:sz w:val="22"/>
          <w:szCs w:val="22"/>
        </w:rPr>
        <w:t>follows:</w:t>
      </w:r>
    </w:p>
    <w:p w14:paraId="067549D4" w14:textId="77777777" w:rsidR="00D10A56" w:rsidRDefault="00D10A56" w:rsidP="00E7354C">
      <w:pPr>
        <w:autoSpaceDE w:val="0"/>
        <w:autoSpaceDN w:val="0"/>
        <w:adjustRightInd w:val="0"/>
        <w:jc w:val="both"/>
        <w:rPr>
          <w:rFonts w:asciiTheme="minorHAnsi" w:hAnsiTheme="minorHAnsi" w:cstheme="minorHAnsi"/>
          <w:b/>
          <w:bCs/>
          <w:color w:val="002060"/>
          <w:sz w:val="22"/>
          <w:szCs w:val="22"/>
        </w:rPr>
      </w:pPr>
    </w:p>
    <w:p w14:paraId="20215801" w14:textId="3F965CDC" w:rsidR="00E7354C" w:rsidRPr="002F1400" w:rsidRDefault="00E7354C" w:rsidP="00E7354C">
      <w:pPr>
        <w:autoSpaceDE w:val="0"/>
        <w:autoSpaceDN w:val="0"/>
        <w:adjustRightInd w:val="0"/>
        <w:jc w:val="both"/>
        <w:rPr>
          <w:rFonts w:asciiTheme="minorHAnsi" w:hAnsiTheme="minorHAnsi" w:cstheme="minorHAnsi"/>
          <w:b/>
          <w:bCs/>
          <w:color w:val="002060"/>
          <w:sz w:val="22"/>
          <w:szCs w:val="22"/>
        </w:rPr>
      </w:pPr>
      <w:r w:rsidRPr="002F1400">
        <w:rPr>
          <w:rFonts w:asciiTheme="minorHAnsi" w:hAnsiTheme="minorHAnsi" w:cstheme="minorHAnsi"/>
          <w:b/>
          <w:bCs/>
          <w:color w:val="002060"/>
          <w:sz w:val="22"/>
          <w:szCs w:val="22"/>
        </w:rPr>
        <w:t>For IOS Users:</w:t>
      </w:r>
      <w:r w:rsidRPr="002F1400">
        <w:rPr>
          <w:rFonts w:asciiTheme="minorHAnsi" w:hAnsiTheme="minorHAnsi" w:cstheme="minorHAnsi"/>
          <w:b/>
          <w:bCs/>
          <w:color w:val="002060"/>
          <w:sz w:val="22"/>
          <w:szCs w:val="22"/>
        </w:rPr>
        <w:tab/>
      </w:r>
    </w:p>
    <w:p w14:paraId="07D84036" w14:textId="0A813B5D" w:rsidR="00EF7DB7" w:rsidRPr="002F1400" w:rsidRDefault="00932516" w:rsidP="003926CE">
      <w:pPr>
        <w:pStyle w:val="ListParagraph"/>
        <w:numPr>
          <w:ilvl w:val="0"/>
          <w:numId w:val="15"/>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“Settings”</w:t>
      </w:r>
    </w:p>
    <w:p w14:paraId="1ACF1111" w14:textId="32167DE3" w:rsidR="00932516" w:rsidRPr="002F1400" w:rsidRDefault="00932516" w:rsidP="003926CE">
      <w:pPr>
        <w:pStyle w:val="ListParagraph"/>
        <w:numPr>
          <w:ilvl w:val="0"/>
          <w:numId w:val="15"/>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“personal Hotspots”</w:t>
      </w:r>
    </w:p>
    <w:p w14:paraId="23E846EE" w14:textId="71F13E6C" w:rsidR="00932516" w:rsidRPr="002F1400" w:rsidRDefault="00932516" w:rsidP="003926CE">
      <w:pPr>
        <w:pStyle w:val="ListParagraph"/>
        <w:numPr>
          <w:ilvl w:val="0"/>
          <w:numId w:val="15"/>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“allow others to join”</w:t>
      </w:r>
    </w:p>
    <w:p w14:paraId="4EF49A16" w14:textId="393D2180" w:rsidR="00932516" w:rsidRPr="002F1400" w:rsidRDefault="00932516" w:rsidP="003926CE">
      <w:pPr>
        <w:pStyle w:val="ListParagraph"/>
        <w:numPr>
          <w:ilvl w:val="0"/>
          <w:numId w:val="15"/>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Note the Wi-Fi password given.</w:t>
      </w:r>
    </w:p>
    <w:p w14:paraId="793AEBDC" w14:textId="3A53E751" w:rsidR="00932516" w:rsidRPr="002F1400" w:rsidRDefault="00932516" w:rsidP="003926CE">
      <w:pPr>
        <w:pStyle w:val="ListParagraph"/>
        <w:numPr>
          <w:ilvl w:val="0"/>
          <w:numId w:val="15"/>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On laptop, click on WIFI symbol at bottom right of screen</w:t>
      </w:r>
    </w:p>
    <w:p w14:paraId="3FDDE62B" w14:textId="6B038F9A" w:rsidR="00932516" w:rsidRPr="002F1400" w:rsidRDefault="00932516" w:rsidP="003926CE">
      <w:pPr>
        <w:pStyle w:val="ListParagraph"/>
        <w:numPr>
          <w:ilvl w:val="0"/>
          <w:numId w:val="15"/>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the name of your phone as displayed in list.</w:t>
      </w:r>
    </w:p>
    <w:p w14:paraId="2482083C" w14:textId="79E5DD21" w:rsidR="00932516" w:rsidRPr="002F1400" w:rsidRDefault="00932516" w:rsidP="003926CE">
      <w:pPr>
        <w:pStyle w:val="ListParagraph"/>
        <w:numPr>
          <w:ilvl w:val="0"/>
          <w:numId w:val="15"/>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connect.</w:t>
      </w:r>
    </w:p>
    <w:p w14:paraId="2B829C59" w14:textId="7A493669" w:rsidR="00932516" w:rsidRPr="002F1400" w:rsidRDefault="00932516" w:rsidP="003926CE">
      <w:pPr>
        <w:pStyle w:val="ListParagraph"/>
        <w:numPr>
          <w:ilvl w:val="0"/>
          <w:numId w:val="15"/>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 xml:space="preserve">Input password when prompted. </w:t>
      </w:r>
    </w:p>
    <w:p w14:paraId="02A8E5BC" w14:textId="72E3016E" w:rsidR="00932516" w:rsidRPr="002F1400" w:rsidRDefault="00932516" w:rsidP="00932516">
      <w:pPr>
        <w:autoSpaceDE w:val="0"/>
        <w:autoSpaceDN w:val="0"/>
        <w:adjustRightInd w:val="0"/>
        <w:jc w:val="both"/>
        <w:rPr>
          <w:rFonts w:asciiTheme="minorHAnsi" w:hAnsiTheme="minorHAnsi" w:cstheme="minorHAnsi"/>
          <w:color w:val="002060"/>
          <w:sz w:val="22"/>
          <w:szCs w:val="22"/>
        </w:rPr>
      </w:pPr>
    </w:p>
    <w:p w14:paraId="09BADC3D" w14:textId="4C772B14" w:rsidR="00932516" w:rsidRPr="002F1400" w:rsidRDefault="00932516" w:rsidP="00932516">
      <w:p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This will connect you to the internet using your phone as a hub and you will be able to access the VPN using the same procedure set out above.</w:t>
      </w:r>
    </w:p>
    <w:p w14:paraId="12BC6DEB" w14:textId="61D18711" w:rsidR="00932516" w:rsidRPr="002F1400" w:rsidRDefault="00932516" w:rsidP="00932516">
      <w:pPr>
        <w:autoSpaceDE w:val="0"/>
        <w:autoSpaceDN w:val="0"/>
        <w:adjustRightInd w:val="0"/>
        <w:jc w:val="both"/>
        <w:rPr>
          <w:rFonts w:asciiTheme="minorHAnsi" w:hAnsiTheme="minorHAnsi" w:cstheme="minorHAnsi"/>
          <w:color w:val="002060"/>
          <w:sz w:val="22"/>
          <w:szCs w:val="22"/>
        </w:rPr>
      </w:pPr>
    </w:p>
    <w:p w14:paraId="3E3787F1" w14:textId="7DCAA7AD" w:rsidR="00932516" w:rsidRPr="002F1400" w:rsidRDefault="00932516" w:rsidP="00932516">
      <w:pPr>
        <w:autoSpaceDE w:val="0"/>
        <w:autoSpaceDN w:val="0"/>
        <w:adjustRightInd w:val="0"/>
        <w:jc w:val="both"/>
        <w:rPr>
          <w:rFonts w:asciiTheme="minorHAnsi" w:hAnsiTheme="minorHAnsi" w:cstheme="minorHAnsi"/>
          <w:b/>
          <w:bCs/>
          <w:color w:val="002060"/>
          <w:sz w:val="22"/>
          <w:szCs w:val="22"/>
        </w:rPr>
      </w:pPr>
      <w:r w:rsidRPr="002F1400">
        <w:rPr>
          <w:rFonts w:asciiTheme="minorHAnsi" w:hAnsiTheme="minorHAnsi" w:cstheme="minorHAnsi"/>
          <w:b/>
          <w:bCs/>
          <w:color w:val="002060"/>
          <w:sz w:val="22"/>
          <w:szCs w:val="22"/>
        </w:rPr>
        <w:t>For Android Users:</w:t>
      </w:r>
    </w:p>
    <w:p w14:paraId="628F9580" w14:textId="6697CD7D" w:rsidR="00932516" w:rsidRPr="002F1400" w:rsidRDefault="00B02D9E" w:rsidP="003926CE">
      <w:pPr>
        <w:pStyle w:val="ListParagraph"/>
        <w:numPr>
          <w:ilvl w:val="0"/>
          <w:numId w:val="16"/>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settings</w:t>
      </w:r>
    </w:p>
    <w:p w14:paraId="68B324BA" w14:textId="2E7C8FA8" w:rsidR="00B02D9E" w:rsidRPr="002F1400" w:rsidRDefault="00B02D9E" w:rsidP="003926CE">
      <w:pPr>
        <w:pStyle w:val="ListParagraph"/>
        <w:numPr>
          <w:ilvl w:val="0"/>
          <w:numId w:val="16"/>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Select Connections</w:t>
      </w:r>
    </w:p>
    <w:p w14:paraId="7B9FDDEB" w14:textId="4645FBF7" w:rsidR="00B02D9E" w:rsidRPr="002F1400" w:rsidRDefault="00B02D9E" w:rsidP="003926CE">
      <w:pPr>
        <w:pStyle w:val="ListParagraph"/>
        <w:numPr>
          <w:ilvl w:val="0"/>
          <w:numId w:val="16"/>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Select Mobile Hotspot and Tethering</w:t>
      </w:r>
    </w:p>
    <w:p w14:paraId="79814F9F" w14:textId="277EF850" w:rsidR="00B02D9E" w:rsidRPr="002F1400" w:rsidRDefault="00B02D9E" w:rsidP="003926CE">
      <w:pPr>
        <w:pStyle w:val="ListParagraph"/>
        <w:numPr>
          <w:ilvl w:val="0"/>
          <w:numId w:val="16"/>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Select Mobile Hotspot and select on</w:t>
      </w:r>
    </w:p>
    <w:p w14:paraId="4268E1FE" w14:textId="432DDBB9" w:rsidR="00B02D9E" w:rsidRPr="002F1400" w:rsidRDefault="00B02D9E" w:rsidP="003926CE">
      <w:pPr>
        <w:pStyle w:val="ListParagraph"/>
        <w:numPr>
          <w:ilvl w:val="0"/>
          <w:numId w:val="16"/>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Note the Wi</w:t>
      </w:r>
      <w:r w:rsidR="005437BC" w:rsidRPr="002F1400">
        <w:rPr>
          <w:rFonts w:asciiTheme="minorHAnsi" w:hAnsiTheme="minorHAnsi" w:cstheme="minorHAnsi"/>
          <w:color w:val="002060"/>
          <w:sz w:val="22"/>
          <w:szCs w:val="22"/>
        </w:rPr>
        <w:t>-F</w:t>
      </w:r>
      <w:r w:rsidRPr="002F1400">
        <w:rPr>
          <w:rFonts w:asciiTheme="minorHAnsi" w:hAnsiTheme="minorHAnsi" w:cstheme="minorHAnsi"/>
          <w:color w:val="002060"/>
          <w:sz w:val="22"/>
          <w:szCs w:val="22"/>
        </w:rPr>
        <w:t>i password given</w:t>
      </w:r>
    </w:p>
    <w:p w14:paraId="6A2ADB1E" w14:textId="722A838A" w:rsidR="00B02D9E" w:rsidRPr="002F1400" w:rsidRDefault="00B02D9E" w:rsidP="003926CE">
      <w:pPr>
        <w:pStyle w:val="ListParagraph"/>
        <w:numPr>
          <w:ilvl w:val="0"/>
          <w:numId w:val="16"/>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On Laptop, click on WIFI symbol at bottom right of screen</w:t>
      </w:r>
    </w:p>
    <w:p w14:paraId="47E53B0D" w14:textId="27525104" w:rsidR="00B02D9E" w:rsidRPr="002F1400" w:rsidRDefault="00B02D9E" w:rsidP="003926CE">
      <w:pPr>
        <w:pStyle w:val="ListParagraph"/>
        <w:numPr>
          <w:ilvl w:val="0"/>
          <w:numId w:val="16"/>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the name of your phone as displayed in list</w:t>
      </w:r>
    </w:p>
    <w:p w14:paraId="1BFAD0A2" w14:textId="447B580D" w:rsidR="00B02D9E" w:rsidRPr="002F1400" w:rsidRDefault="00B02D9E" w:rsidP="003926CE">
      <w:pPr>
        <w:pStyle w:val="ListParagraph"/>
        <w:numPr>
          <w:ilvl w:val="0"/>
          <w:numId w:val="16"/>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connect</w:t>
      </w:r>
    </w:p>
    <w:p w14:paraId="4AEDB6A0" w14:textId="653969AC" w:rsidR="00B02D9E" w:rsidRPr="002F1400" w:rsidRDefault="00B02D9E" w:rsidP="003926CE">
      <w:pPr>
        <w:pStyle w:val="ListParagraph"/>
        <w:numPr>
          <w:ilvl w:val="0"/>
          <w:numId w:val="16"/>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Input password when prompted</w:t>
      </w:r>
    </w:p>
    <w:p w14:paraId="316BC9C5" w14:textId="0F285AAB" w:rsidR="00E7354C" w:rsidRPr="00932516" w:rsidRDefault="00E7354C" w:rsidP="003E060D">
      <w:pPr>
        <w:autoSpaceDE w:val="0"/>
        <w:autoSpaceDN w:val="0"/>
        <w:adjustRightInd w:val="0"/>
        <w:jc w:val="both"/>
        <w:rPr>
          <w:rFonts w:asciiTheme="minorHAnsi" w:hAnsiTheme="minorHAnsi" w:cstheme="minorHAnsi"/>
          <w:color w:val="002060"/>
          <w:sz w:val="22"/>
          <w:szCs w:val="22"/>
        </w:rPr>
      </w:pPr>
    </w:p>
    <w:p w14:paraId="1A2B0C45" w14:textId="7F656EB4" w:rsidR="00E7354C" w:rsidRDefault="005A65E6" w:rsidP="003E060D">
      <w:pPr>
        <w:autoSpaceDE w:val="0"/>
        <w:autoSpaceDN w:val="0"/>
        <w:adjustRightInd w:val="0"/>
        <w:jc w:val="both"/>
        <w:rPr>
          <w:rFonts w:asciiTheme="minorHAnsi" w:hAnsiTheme="minorHAnsi" w:cstheme="minorHAnsi"/>
          <w:color w:val="002060"/>
          <w:sz w:val="22"/>
          <w:szCs w:val="22"/>
        </w:rPr>
      </w:pPr>
      <w:r w:rsidRPr="005A65E6">
        <w:rPr>
          <w:rFonts w:asciiTheme="minorHAnsi" w:hAnsiTheme="minorHAnsi" w:cstheme="minorHAnsi"/>
          <w:b/>
          <w:bCs/>
          <w:color w:val="C00000"/>
          <w:sz w:val="22"/>
          <w:szCs w:val="22"/>
        </w:rPr>
        <w:t>Email Usage:</w:t>
      </w:r>
      <w:r>
        <w:rPr>
          <w:rFonts w:asciiTheme="minorHAnsi" w:hAnsiTheme="minorHAnsi" w:cstheme="minorHAnsi"/>
          <w:b/>
          <w:bCs/>
          <w:color w:val="C00000"/>
          <w:sz w:val="22"/>
          <w:szCs w:val="22"/>
        </w:rPr>
        <w:t xml:space="preserve"> </w:t>
      </w:r>
      <w:r w:rsidR="00F74394">
        <w:rPr>
          <w:rFonts w:asciiTheme="minorHAnsi" w:hAnsiTheme="minorHAnsi" w:cstheme="minorHAnsi"/>
          <w:color w:val="002060"/>
          <w:sz w:val="22"/>
          <w:szCs w:val="22"/>
        </w:rPr>
        <w:t>The Company uses Microsoft 365 Outlook for its email system as noted above but f</w:t>
      </w:r>
      <w:r w:rsidR="00F74394" w:rsidRPr="00F74394">
        <w:rPr>
          <w:rFonts w:asciiTheme="minorHAnsi" w:hAnsiTheme="minorHAnsi" w:cstheme="minorHAnsi"/>
          <w:color w:val="002060"/>
          <w:sz w:val="22"/>
          <w:szCs w:val="22"/>
        </w:rPr>
        <w:t>or this policy, email is described as any computer-based messaging including notes, memos, letters and data files that may be sent as attachments.</w:t>
      </w:r>
    </w:p>
    <w:p w14:paraId="7154F044" w14:textId="62924ABA" w:rsidR="00F74394" w:rsidRDefault="00F74394" w:rsidP="003E060D">
      <w:pPr>
        <w:autoSpaceDE w:val="0"/>
        <w:autoSpaceDN w:val="0"/>
        <w:adjustRightInd w:val="0"/>
        <w:jc w:val="both"/>
        <w:rPr>
          <w:rFonts w:asciiTheme="minorHAnsi" w:hAnsiTheme="minorHAnsi" w:cstheme="minorHAnsi"/>
          <w:color w:val="002060"/>
          <w:sz w:val="22"/>
          <w:szCs w:val="22"/>
        </w:rPr>
      </w:pPr>
    </w:p>
    <w:p w14:paraId="1FFE5B44" w14:textId="62356FEB" w:rsidR="00F74394" w:rsidRDefault="00F74394" w:rsidP="00F74394">
      <w:pPr>
        <w:autoSpaceDE w:val="0"/>
        <w:autoSpaceDN w:val="0"/>
        <w:adjustRightInd w:val="0"/>
        <w:jc w:val="both"/>
        <w:rPr>
          <w:rFonts w:asciiTheme="minorHAnsi" w:hAnsiTheme="minorHAnsi" w:cstheme="minorHAnsi"/>
          <w:color w:val="002060"/>
          <w:sz w:val="22"/>
          <w:szCs w:val="22"/>
        </w:rPr>
      </w:pPr>
      <w:r w:rsidRPr="00F74394">
        <w:rPr>
          <w:rFonts w:asciiTheme="minorHAnsi" w:hAnsiTheme="minorHAnsi" w:cstheme="minorHAnsi"/>
          <w:color w:val="002060"/>
          <w:sz w:val="22"/>
          <w:szCs w:val="22"/>
        </w:rPr>
        <w:t>All email on the McSence</w:t>
      </w:r>
      <w:r w:rsidR="00821546">
        <w:rPr>
          <w:rFonts w:asciiTheme="minorHAnsi" w:hAnsiTheme="minorHAnsi" w:cstheme="minorHAnsi"/>
          <w:color w:val="002060"/>
          <w:sz w:val="22"/>
          <w:szCs w:val="22"/>
        </w:rPr>
        <w:t xml:space="preserve"> </w:t>
      </w:r>
      <w:r w:rsidRPr="00F74394">
        <w:rPr>
          <w:rFonts w:asciiTheme="minorHAnsi" w:hAnsiTheme="minorHAnsi" w:cstheme="minorHAnsi"/>
          <w:color w:val="002060"/>
          <w:sz w:val="22"/>
          <w:szCs w:val="22"/>
        </w:rPr>
        <w:t>systems, including personal email, is the property of McSence</w:t>
      </w:r>
      <w:r w:rsidR="00821546">
        <w:rPr>
          <w:rFonts w:asciiTheme="minorHAnsi" w:hAnsiTheme="minorHAnsi" w:cstheme="minorHAnsi"/>
          <w:color w:val="002060"/>
          <w:sz w:val="22"/>
          <w:szCs w:val="22"/>
        </w:rPr>
        <w:t xml:space="preserve">. As </w:t>
      </w:r>
      <w:r w:rsidRPr="00F74394">
        <w:rPr>
          <w:rFonts w:asciiTheme="minorHAnsi" w:hAnsiTheme="minorHAnsi" w:cstheme="minorHAnsi"/>
          <w:color w:val="002060"/>
          <w:sz w:val="22"/>
          <w:szCs w:val="22"/>
        </w:rPr>
        <w:t xml:space="preserve">such, all email can and will be periodically monitored for compliance with </w:t>
      </w:r>
      <w:r w:rsidR="00821546">
        <w:rPr>
          <w:rFonts w:asciiTheme="minorHAnsi" w:hAnsiTheme="minorHAnsi" w:cstheme="minorHAnsi"/>
          <w:color w:val="002060"/>
          <w:sz w:val="22"/>
          <w:szCs w:val="22"/>
        </w:rPr>
        <w:t>our policies</w:t>
      </w:r>
      <w:r w:rsidRPr="00F74394">
        <w:rPr>
          <w:rFonts w:asciiTheme="minorHAnsi" w:hAnsiTheme="minorHAnsi" w:cstheme="minorHAnsi"/>
          <w:color w:val="002060"/>
          <w:sz w:val="22"/>
          <w:szCs w:val="22"/>
        </w:rPr>
        <w:t>.</w:t>
      </w:r>
    </w:p>
    <w:p w14:paraId="3713810F" w14:textId="024AEB81" w:rsidR="00821546" w:rsidRDefault="00821546" w:rsidP="00F74394">
      <w:pPr>
        <w:autoSpaceDE w:val="0"/>
        <w:autoSpaceDN w:val="0"/>
        <w:adjustRightInd w:val="0"/>
        <w:jc w:val="both"/>
        <w:rPr>
          <w:rFonts w:asciiTheme="minorHAnsi" w:hAnsiTheme="minorHAnsi" w:cstheme="minorHAnsi"/>
          <w:color w:val="002060"/>
          <w:sz w:val="22"/>
          <w:szCs w:val="22"/>
        </w:rPr>
      </w:pPr>
    </w:p>
    <w:p w14:paraId="4DA7F4E3" w14:textId="2F644658" w:rsidR="00821546" w:rsidRDefault="00821546" w:rsidP="00821546">
      <w:pPr>
        <w:autoSpaceDE w:val="0"/>
        <w:autoSpaceDN w:val="0"/>
        <w:adjustRightInd w:val="0"/>
        <w:jc w:val="both"/>
        <w:rPr>
          <w:rFonts w:asciiTheme="minorHAnsi" w:hAnsiTheme="minorHAnsi" w:cstheme="minorHAnsi"/>
          <w:color w:val="002060"/>
          <w:sz w:val="22"/>
          <w:szCs w:val="22"/>
        </w:rPr>
      </w:pPr>
      <w:r w:rsidRPr="00821546">
        <w:rPr>
          <w:rFonts w:asciiTheme="minorHAnsi" w:hAnsiTheme="minorHAnsi" w:cstheme="minorHAnsi"/>
          <w:color w:val="002060"/>
          <w:sz w:val="22"/>
          <w:szCs w:val="22"/>
        </w:rPr>
        <w:t xml:space="preserve">Individual email accounts are intended to be used only by the person to whom they are assigned. Special arrangements can be made to share information between team members, such as </w:t>
      </w:r>
      <w:r>
        <w:rPr>
          <w:rFonts w:asciiTheme="minorHAnsi" w:hAnsiTheme="minorHAnsi" w:cstheme="minorHAnsi"/>
          <w:color w:val="002060"/>
          <w:sz w:val="22"/>
          <w:szCs w:val="22"/>
        </w:rPr>
        <w:t>Microsoft Teams</w:t>
      </w:r>
      <w:r w:rsidRPr="00821546">
        <w:rPr>
          <w:rFonts w:asciiTheme="minorHAnsi" w:hAnsiTheme="minorHAnsi" w:cstheme="minorHAnsi"/>
          <w:color w:val="002060"/>
          <w:sz w:val="22"/>
          <w:szCs w:val="22"/>
        </w:rPr>
        <w:t xml:space="preserve">. In all other cases, no user is authorised to open or read the e-mail of another without the express consent of </w:t>
      </w:r>
      <w:r>
        <w:rPr>
          <w:rFonts w:asciiTheme="minorHAnsi" w:hAnsiTheme="minorHAnsi" w:cstheme="minorHAnsi"/>
          <w:color w:val="002060"/>
          <w:sz w:val="22"/>
          <w:szCs w:val="22"/>
        </w:rPr>
        <w:t>their Business Unit Manager</w:t>
      </w:r>
      <w:r w:rsidRPr="00821546">
        <w:rPr>
          <w:rFonts w:asciiTheme="minorHAnsi" w:hAnsiTheme="minorHAnsi" w:cstheme="minorHAnsi"/>
          <w:color w:val="002060"/>
          <w:sz w:val="22"/>
          <w:szCs w:val="22"/>
        </w:rPr>
        <w:t>.</w:t>
      </w:r>
    </w:p>
    <w:p w14:paraId="34EB72CA" w14:textId="479F7A89" w:rsidR="00821546" w:rsidRDefault="00821546" w:rsidP="00821546">
      <w:pPr>
        <w:autoSpaceDE w:val="0"/>
        <w:autoSpaceDN w:val="0"/>
        <w:adjustRightInd w:val="0"/>
        <w:jc w:val="both"/>
        <w:rPr>
          <w:rFonts w:asciiTheme="minorHAnsi" w:hAnsiTheme="minorHAnsi" w:cstheme="minorHAnsi"/>
          <w:color w:val="002060"/>
          <w:sz w:val="22"/>
          <w:szCs w:val="22"/>
        </w:rPr>
      </w:pPr>
    </w:p>
    <w:p w14:paraId="4C2CBABA" w14:textId="6388F03F" w:rsidR="00821546" w:rsidRDefault="00821546" w:rsidP="00821546">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Staff must not forward Company email information to their own personal email accounts or those of any other user unless there is a clear business need to do so and authority has been granted in advance by their Business Unit Manager.</w:t>
      </w:r>
    </w:p>
    <w:p w14:paraId="177590FB" w14:textId="1447BCD6" w:rsidR="00821546" w:rsidRDefault="00821546" w:rsidP="00821546">
      <w:pPr>
        <w:autoSpaceDE w:val="0"/>
        <w:autoSpaceDN w:val="0"/>
        <w:adjustRightInd w:val="0"/>
        <w:jc w:val="both"/>
        <w:rPr>
          <w:rFonts w:asciiTheme="minorHAnsi" w:hAnsiTheme="minorHAnsi" w:cstheme="minorHAnsi"/>
          <w:color w:val="002060"/>
          <w:sz w:val="22"/>
          <w:szCs w:val="22"/>
        </w:rPr>
      </w:pPr>
    </w:p>
    <w:p w14:paraId="0DD8C279" w14:textId="6D40C865" w:rsidR="00821546" w:rsidRPr="00821546" w:rsidRDefault="00821546" w:rsidP="00821546">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The Company uses an automated cloud backup service for its 365 system and any lost or misplaced emails can be retrieved by making a request through the IT Support Contractor. As such, staff should note</w:t>
      </w:r>
      <w:r w:rsidRPr="00821546">
        <w:rPr>
          <w:rFonts w:asciiTheme="minorHAnsi" w:hAnsiTheme="minorHAnsi" w:cstheme="minorHAnsi"/>
          <w:color w:val="002060"/>
          <w:sz w:val="22"/>
          <w:szCs w:val="22"/>
        </w:rPr>
        <w:t xml:space="preserve"> that deleting an email message does not mean it has been deleted from the system.</w:t>
      </w:r>
    </w:p>
    <w:p w14:paraId="1F241471" w14:textId="77777777" w:rsidR="00821546" w:rsidRPr="00821546" w:rsidRDefault="00821546" w:rsidP="00821546">
      <w:pPr>
        <w:autoSpaceDE w:val="0"/>
        <w:autoSpaceDN w:val="0"/>
        <w:adjustRightInd w:val="0"/>
        <w:jc w:val="both"/>
        <w:rPr>
          <w:rFonts w:asciiTheme="minorHAnsi" w:hAnsiTheme="minorHAnsi" w:cstheme="minorHAnsi"/>
          <w:color w:val="002060"/>
          <w:sz w:val="22"/>
          <w:szCs w:val="22"/>
        </w:rPr>
      </w:pPr>
    </w:p>
    <w:p w14:paraId="334DABF4" w14:textId="464A50AA" w:rsidR="005A65E6" w:rsidRPr="00932516" w:rsidRDefault="00821546"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Staff leaving the business for whatever reason must not take Company information or data of any kind from the email system.</w:t>
      </w:r>
    </w:p>
    <w:p w14:paraId="255FB746" w14:textId="77777777" w:rsidR="00E7354C" w:rsidRDefault="00E7354C" w:rsidP="003E060D">
      <w:pPr>
        <w:autoSpaceDE w:val="0"/>
        <w:autoSpaceDN w:val="0"/>
        <w:adjustRightInd w:val="0"/>
        <w:jc w:val="both"/>
        <w:rPr>
          <w:rFonts w:asciiTheme="minorHAnsi" w:hAnsiTheme="minorHAnsi" w:cstheme="minorHAnsi"/>
          <w:b/>
          <w:bCs/>
          <w:color w:val="C00000"/>
          <w:sz w:val="22"/>
          <w:szCs w:val="22"/>
        </w:rPr>
      </w:pPr>
    </w:p>
    <w:p w14:paraId="36C6016A" w14:textId="0F0896EB" w:rsidR="003267DF" w:rsidRDefault="003267DF"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b/>
          <w:bCs/>
          <w:color w:val="C00000"/>
          <w:sz w:val="22"/>
          <w:szCs w:val="22"/>
        </w:rPr>
        <w:t>Data Storage on the Company Server:</w:t>
      </w:r>
      <w:r w:rsidR="00D60517">
        <w:rPr>
          <w:rFonts w:asciiTheme="minorHAnsi" w:hAnsiTheme="minorHAnsi" w:cstheme="minorHAnsi"/>
          <w:b/>
          <w:bCs/>
          <w:color w:val="C00000"/>
          <w:sz w:val="22"/>
          <w:szCs w:val="22"/>
        </w:rPr>
        <w:t xml:space="preserve"> </w:t>
      </w:r>
      <w:r w:rsidR="00EC2BE7">
        <w:rPr>
          <w:rFonts w:asciiTheme="minorHAnsi" w:hAnsiTheme="minorHAnsi" w:cstheme="minorHAnsi"/>
          <w:color w:val="002060"/>
          <w:sz w:val="22"/>
          <w:szCs w:val="22"/>
        </w:rPr>
        <w:t xml:space="preserve">Data files are stored on the server in a drive entitled “Data”, the address for which is </w:t>
      </w:r>
      <w:hyperlink r:id="rId20" w:history="1">
        <w:r w:rsidR="00EC2BE7" w:rsidRPr="00BF1C65">
          <w:rPr>
            <w:rStyle w:val="Hyperlink"/>
            <w:rFonts w:asciiTheme="minorHAnsi" w:hAnsiTheme="minorHAnsi" w:cstheme="minorHAnsi"/>
            <w:sz w:val="22"/>
            <w:szCs w:val="22"/>
          </w:rPr>
          <w:t>\\mcsence.local\data</w:t>
        </w:r>
      </w:hyperlink>
      <w:r w:rsidR="00EC2BE7">
        <w:rPr>
          <w:rFonts w:asciiTheme="minorHAnsi" w:hAnsiTheme="minorHAnsi" w:cstheme="minorHAnsi"/>
          <w:color w:val="002060"/>
          <w:sz w:val="22"/>
          <w:szCs w:val="22"/>
        </w:rPr>
        <w:t>. This is generally labelled as Z</w:t>
      </w:r>
      <w:r w:rsidR="001E3D9A">
        <w:rPr>
          <w:rFonts w:asciiTheme="minorHAnsi" w:hAnsiTheme="minorHAnsi" w:cstheme="minorHAnsi"/>
          <w:color w:val="002060"/>
          <w:sz w:val="22"/>
          <w:szCs w:val="22"/>
        </w:rPr>
        <w:t>:</w:t>
      </w:r>
      <w:r w:rsidR="00EC2BE7">
        <w:rPr>
          <w:rFonts w:asciiTheme="minorHAnsi" w:hAnsiTheme="minorHAnsi" w:cstheme="minorHAnsi"/>
          <w:color w:val="002060"/>
          <w:sz w:val="22"/>
          <w:szCs w:val="22"/>
        </w:rPr>
        <w:t xml:space="preserve"> drive although some users may see it as U</w:t>
      </w:r>
      <w:r w:rsidR="001E3D9A">
        <w:rPr>
          <w:rFonts w:asciiTheme="minorHAnsi" w:hAnsiTheme="minorHAnsi" w:cstheme="minorHAnsi"/>
          <w:color w:val="002060"/>
          <w:sz w:val="22"/>
          <w:szCs w:val="22"/>
        </w:rPr>
        <w:t>:</w:t>
      </w:r>
      <w:r w:rsidR="00EC2BE7">
        <w:rPr>
          <w:rFonts w:asciiTheme="minorHAnsi" w:hAnsiTheme="minorHAnsi" w:cstheme="minorHAnsi"/>
          <w:color w:val="002060"/>
          <w:sz w:val="22"/>
          <w:szCs w:val="22"/>
        </w:rPr>
        <w:t xml:space="preserve"> Drive. The drive is organised into a number of folders relating to Business Units or activities with a number of Group folders for commonly used files. </w:t>
      </w:r>
      <w:r w:rsidR="00953507">
        <w:rPr>
          <w:rFonts w:asciiTheme="minorHAnsi" w:hAnsiTheme="minorHAnsi" w:cstheme="minorHAnsi"/>
          <w:color w:val="002060"/>
          <w:sz w:val="22"/>
          <w:szCs w:val="22"/>
        </w:rPr>
        <w:t>This folder structure can only be altered by the Chief Executive or the IT Support Contractor and any request</w:t>
      </w:r>
      <w:r w:rsidR="005437BC">
        <w:rPr>
          <w:rFonts w:asciiTheme="minorHAnsi" w:hAnsiTheme="minorHAnsi" w:cstheme="minorHAnsi"/>
          <w:color w:val="002060"/>
          <w:sz w:val="22"/>
          <w:szCs w:val="22"/>
        </w:rPr>
        <w:t>s</w:t>
      </w:r>
      <w:r w:rsidR="00953507">
        <w:rPr>
          <w:rFonts w:asciiTheme="minorHAnsi" w:hAnsiTheme="minorHAnsi" w:cstheme="minorHAnsi"/>
          <w:color w:val="002060"/>
          <w:sz w:val="22"/>
          <w:szCs w:val="22"/>
        </w:rPr>
        <w:t xml:space="preserve"> for charges to this should be made directly to the Chief Executive. </w:t>
      </w:r>
      <w:r w:rsidR="00EC2BE7">
        <w:rPr>
          <w:rFonts w:asciiTheme="minorHAnsi" w:hAnsiTheme="minorHAnsi" w:cstheme="minorHAnsi"/>
          <w:color w:val="002060"/>
          <w:sz w:val="22"/>
          <w:szCs w:val="22"/>
        </w:rPr>
        <w:t>All folders are secure and can only be accessed if specific permission is given to that user. The Chief Executive and the IT Support Contractor maintain a list of User Groups to which all new account holders are allocated depending on their level of access. Should a user find they need access to folders that they don’t currently have, permission should be sought from the Chief Executive for their User Group allocation to be changed.</w:t>
      </w:r>
      <w:r w:rsidR="00953507">
        <w:rPr>
          <w:rFonts w:asciiTheme="minorHAnsi" w:hAnsiTheme="minorHAnsi" w:cstheme="minorHAnsi"/>
          <w:color w:val="002060"/>
          <w:sz w:val="22"/>
          <w:szCs w:val="22"/>
        </w:rPr>
        <w:t xml:space="preserve"> Similarly, if users discover they have inadvertently been given access to a folder they shouldn’t, this should be reported immediately to the Business Unit Manager or directly to the Chief Executive.</w:t>
      </w:r>
    </w:p>
    <w:p w14:paraId="61AAE427" w14:textId="73FFA16E" w:rsidR="00EC2BE7" w:rsidRDefault="00EC2BE7" w:rsidP="003E060D">
      <w:pPr>
        <w:autoSpaceDE w:val="0"/>
        <w:autoSpaceDN w:val="0"/>
        <w:adjustRightInd w:val="0"/>
        <w:jc w:val="both"/>
        <w:rPr>
          <w:rFonts w:asciiTheme="minorHAnsi" w:hAnsiTheme="minorHAnsi" w:cstheme="minorHAnsi"/>
          <w:color w:val="002060"/>
          <w:sz w:val="22"/>
          <w:szCs w:val="22"/>
        </w:rPr>
      </w:pPr>
    </w:p>
    <w:p w14:paraId="5C5219F1" w14:textId="20F2FB5C" w:rsidR="00F74394" w:rsidRPr="00F74394" w:rsidRDefault="00EC2BE7" w:rsidP="00F74394">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The file architecture within each departments folder is a matter for the Business Unit Manager to arrange and order to suit their specific needs. Staff may open a personal folder within this for storing their own personal information in accordance with the Acceptable Computer Use Policy.</w:t>
      </w:r>
      <w:r w:rsidR="00F74394">
        <w:rPr>
          <w:rFonts w:asciiTheme="minorHAnsi" w:hAnsiTheme="minorHAnsi" w:cstheme="minorHAnsi"/>
          <w:color w:val="002060"/>
          <w:sz w:val="22"/>
          <w:szCs w:val="22"/>
        </w:rPr>
        <w:t xml:space="preserve"> </w:t>
      </w:r>
      <w:r w:rsidR="00F74394" w:rsidRPr="00F74394">
        <w:rPr>
          <w:rFonts w:asciiTheme="minorHAnsi" w:hAnsiTheme="minorHAnsi" w:cstheme="minorHAnsi"/>
          <w:color w:val="002060"/>
          <w:sz w:val="22"/>
          <w:szCs w:val="22"/>
        </w:rPr>
        <w:t xml:space="preserve">Any personal information placed on </w:t>
      </w:r>
      <w:r w:rsidR="00F74394">
        <w:rPr>
          <w:rFonts w:asciiTheme="minorHAnsi" w:hAnsiTheme="minorHAnsi" w:cstheme="minorHAnsi"/>
          <w:color w:val="002060"/>
          <w:sz w:val="22"/>
          <w:szCs w:val="22"/>
        </w:rPr>
        <w:t xml:space="preserve">the company’s servers becomes </w:t>
      </w:r>
      <w:r w:rsidR="00F74394" w:rsidRPr="00F74394">
        <w:rPr>
          <w:rFonts w:asciiTheme="minorHAnsi" w:hAnsiTheme="minorHAnsi" w:cstheme="minorHAnsi"/>
          <w:color w:val="002060"/>
          <w:sz w:val="22"/>
          <w:szCs w:val="22"/>
        </w:rPr>
        <w:t>the property of McSence</w:t>
      </w:r>
      <w:r w:rsidR="00F74394">
        <w:rPr>
          <w:rFonts w:asciiTheme="minorHAnsi" w:hAnsiTheme="minorHAnsi" w:cstheme="minorHAnsi"/>
          <w:color w:val="002060"/>
          <w:sz w:val="22"/>
          <w:szCs w:val="22"/>
        </w:rPr>
        <w:t>.</w:t>
      </w:r>
    </w:p>
    <w:p w14:paraId="30E0DD11" w14:textId="54BA093E" w:rsidR="00EC2BE7" w:rsidRDefault="00EC2BE7" w:rsidP="003E060D">
      <w:pPr>
        <w:autoSpaceDE w:val="0"/>
        <w:autoSpaceDN w:val="0"/>
        <w:adjustRightInd w:val="0"/>
        <w:jc w:val="both"/>
        <w:rPr>
          <w:rFonts w:asciiTheme="minorHAnsi" w:hAnsiTheme="minorHAnsi" w:cstheme="minorHAnsi"/>
          <w:color w:val="002060"/>
          <w:sz w:val="22"/>
          <w:szCs w:val="22"/>
        </w:rPr>
      </w:pPr>
    </w:p>
    <w:p w14:paraId="22C382D1" w14:textId="70109197" w:rsidR="00EC2BE7" w:rsidRPr="00D60517" w:rsidRDefault="00EC2BE7"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Staff should not save files to the hard drive of their PC or laptop except in an emergency or as a temporary measure for a very short period of time as this is not backed up and cannot be controlled by the Company’s data use or GDPR procedures.</w:t>
      </w:r>
    </w:p>
    <w:p w14:paraId="29227A73" w14:textId="77777777" w:rsidR="00953507" w:rsidRDefault="00953507" w:rsidP="003E060D">
      <w:pPr>
        <w:autoSpaceDE w:val="0"/>
        <w:autoSpaceDN w:val="0"/>
        <w:adjustRightInd w:val="0"/>
        <w:jc w:val="both"/>
        <w:rPr>
          <w:rFonts w:asciiTheme="minorHAnsi" w:hAnsiTheme="minorHAnsi" w:cstheme="minorHAnsi"/>
          <w:b/>
          <w:bCs/>
          <w:color w:val="C00000"/>
          <w:sz w:val="22"/>
          <w:szCs w:val="22"/>
        </w:rPr>
      </w:pPr>
    </w:p>
    <w:p w14:paraId="60CDEFD6" w14:textId="01AFB02C" w:rsidR="00EF7DB7" w:rsidRDefault="00953507" w:rsidP="003E060D">
      <w:pPr>
        <w:autoSpaceDE w:val="0"/>
        <w:autoSpaceDN w:val="0"/>
        <w:adjustRightInd w:val="0"/>
        <w:jc w:val="both"/>
        <w:rPr>
          <w:rFonts w:asciiTheme="minorHAnsi" w:hAnsiTheme="minorHAnsi" w:cstheme="minorHAnsi"/>
          <w:color w:val="002060"/>
          <w:sz w:val="22"/>
          <w:szCs w:val="22"/>
        </w:rPr>
      </w:pPr>
      <w:r w:rsidRPr="00953507">
        <w:rPr>
          <w:rFonts w:asciiTheme="minorHAnsi" w:hAnsiTheme="minorHAnsi" w:cstheme="minorHAnsi"/>
          <w:color w:val="002060"/>
          <w:sz w:val="22"/>
          <w:szCs w:val="22"/>
        </w:rPr>
        <w:t xml:space="preserve">All </w:t>
      </w:r>
      <w:r>
        <w:rPr>
          <w:rFonts w:asciiTheme="minorHAnsi" w:hAnsiTheme="minorHAnsi" w:cstheme="minorHAnsi"/>
          <w:color w:val="002060"/>
          <w:sz w:val="22"/>
          <w:szCs w:val="22"/>
        </w:rPr>
        <w:t>Company devices are set up with a shortcut</w:t>
      </w:r>
      <w:r w:rsidR="00721A2D">
        <w:rPr>
          <w:rFonts w:asciiTheme="minorHAnsi" w:hAnsiTheme="minorHAnsi" w:cstheme="minorHAnsi"/>
          <w:color w:val="002060"/>
          <w:sz w:val="22"/>
          <w:szCs w:val="22"/>
        </w:rPr>
        <w:t xml:space="preserve"> to access the Data Drive from the “This PC” screen in Windows File Explorer. The procedure to access this is:</w:t>
      </w:r>
    </w:p>
    <w:p w14:paraId="07458EB1" w14:textId="69EB759C" w:rsidR="00721A2D" w:rsidRPr="002F1400" w:rsidRDefault="00721A2D" w:rsidP="003926CE">
      <w:pPr>
        <w:pStyle w:val="ListParagraph"/>
        <w:numPr>
          <w:ilvl w:val="0"/>
          <w:numId w:val="17"/>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Open Windows File Explorer</w:t>
      </w:r>
    </w:p>
    <w:p w14:paraId="090BCFF8" w14:textId="6294DA6B" w:rsidR="00721A2D" w:rsidRPr="002F1400" w:rsidRDefault="00721A2D" w:rsidP="003926CE">
      <w:pPr>
        <w:pStyle w:val="ListParagraph"/>
        <w:numPr>
          <w:ilvl w:val="0"/>
          <w:numId w:val="17"/>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“This PC” on the menu to the left of the screen</w:t>
      </w:r>
    </w:p>
    <w:p w14:paraId="0C9E825D" w14:textId="6FDFECA1" w:rsidR="00721A2D" w:rsidRPr="002F1400" w:rsidRDefault="00721A2D" w:rsidP="003926CE">
      <w:pPr>
        <w:pStyle w:val="ListParagraph"/>
        <w:numPr>
          <w:ilvl w:val="0"/>
          <w:numId w:val="17"/>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the icon “data(</w:t>
      </w:r>
      <w:hyperlink r:id="rId21" w:history="1">
        <w:r w:rsidRPr="002F1400">
          <w:rPr>
            <w:rStyle w:val="Hyperlink"/>
            <w:rFonts w:asciiTheme="minorHAnsi" w:hAnsiTheme="minorHAnsi" w:cstheme="minorHAnsi"/>
            <w:sz w:val="22"/>
            <w:szCs w:val="22"/>
          </w:rPr>
          <w:t>\\mcsence.local</w:t>
        </w:r>
      </w:hyperlink>
      <w:r w:rsidRPr="002F1400">
        <w:rPr>
          <w:rFonts w:asciiTheme="minorHAnsi" w:hAnsiTheme="minorHAnsi" w:cstheme="minorHAnsi"/>
          <w:color w:val="002060"/>
          <w:sz w:val="22"/>
          <w:szCs w:val="22"/>
        </w:rPr>
        <w:t>)</w:t>
      </w:r>
    </w:p>
    <w:p w14:paraId="25CE77C5" w14:textId="35856D00" w:rsidR="00721A2D" w:rsidRPr="002F1400" w:rsidRDefault="00721A2D" w:rsidP="00721A2D">
      <w:pPr>
        <w:autoSpaceDE w:val="0"/>
        <w:autoSpaceDN w:val="0"/>
        <w:adjustRightInd w:val="0"/>
        <w:jc w:val="both"/>
        <w:rPr>
          <w:rFonts w:asciiTheme="minorHAnsi" w:hAnsiTheme="minorHAnsi" w:cstheme="minorHAnsi"/>
          <w:color w:val="002060"/>
          <w:sz w:val="22"/>
          <w:szCs w:val="22"/>
        </w:rPr>
      </w:pPr>
    </w:p>
    <w:p w14:paraId="5AB3710A" w14:textId="0858A285" w:rsidR="00721A2D" w:rsidRPr="002F1400" w:rsidRDefault="00721A2D" w:rsidP="00721A2D">
      <w:p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If a user is accessing from a machine they have not used before it may be necessary to map the network drive for your profile before you can see this icon. This can be done as follows:</w:t>
      </w:r>
    </w:p>
    <w:p w14:paraId="7AB0C1BC" w14:textId="3E0B5EE0" w:rsidR="00721A2D" w:rsidRPr="002F1400" w:rsidRDefault="00721A2D" w:rsidP="003926CE">
      <w:pPr>
        <w:pStyle w:val="ListParagraph"/>
        <w:numPr>
          <w:ilvl w:val="0"/>
          <w:numId w:val="1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Open Windows File Explorer</w:t>
      </w:r>
    </w:p>
    <w:p w14:paraId="55439ACE" w14:textId="2DAB3CBB" w:rsidR="00721A2D" w:rsidRPr="002F1400" w:rsidRDefault="00721A2D" w:rsidP="003926CE">
      <w:pPr>
        <w:pStyle w:val="ListParagraph"/>
        <w:numPr>
          <w:ilvl w:val="0"/>
          <w:numId w:val="1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“this PC” on the menu to the left of the screen</w:t>
      </w:r>
    </w:p>
    <w:p w14:paraId="1D45A5A2" w14:textId="5D3DCC20" w:rsidR="00F10F7C" w:rsidRPr="002F1400" w:rsidRDefault="00F10F7C" w:rsidP="003926CE">
      <w:pPr>
        <w:pStyle w:val="ListParagraph"/>
        <w:numPr>
          <w:ilvl w:val="0"/>
          <w:numId w:val="1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“Computer” on the very top tab at the top of the screen</w:t>
      </w:r>
    </w:p>
    <w:p w14:paraId="1E67839F" w14:textId="4CE856D9" w:rsidR="00721A2D" w:rsidRPr="002F1400" w:rsidRDefault="00721A2D" w:rsidP="003926CE">
      <w:pPr>
        <w:pStyle w:val="ListParagraph"/>
        <w:numPr>
          <w:ilvl w:val="0"/>
          <w:numId w:val="1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“Map network drive” on the banner at the top of the screen and select “map network drive”.</w:t>
      </w:r>
    </w:p>
    <w:p w14:paraId="4B71C34E" w14:textId="10A372A6" w:rsidR="00721A2D" w:rsidRPr="002F1400" w:rsidRDefault="00721A2D" w:rsidP="003926CE">
      <w:pPr>
        <w:pStyle w:val="ListParagraph"/>
        <w:numPr>
          <w:ilvl w:val="0"/>
          <w:numId w:val="18"/>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On the next screen What network folder would you like to map?</w:t>
      </w:r>
    </w:p>
    <w:p w14:paraId="6971FEE7" w14:textId="7E2AE3E0" w:rsidR="00721A2D" w:rsidRPr="002F1400" w:rsidRDefault="00721A2D" w:rsidP="003926CE">
      <w:pPr>
        <w:pStyle w:val="ListParagraph"/>
        <w:numPr>
          <w:ilvl w:val="0"/>
          <w:numId w:val="19"/>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Select Z in the drive box.</w:t>
      </w:r>
    </w:p>
    <w:p w14:paraId="4E7512EB" w14:textId="0D44C624" w:rsidR="00721A2D" w:rsidRPr="002F1400" w:rsidRDefault="00721A2D" w:rsidP="003926CE">
      <w:pPr>
        <w:pStyle w:val="ListParagraph"/>
        <w:numPr>
          <w:ilvl w:val="0"/>
          <w:numId w:val="19"/>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 xml:space="preserve">Type in the folder box </w:t>
      </w:r>
      <w:hyperlink r:id="rId22" w:history="1">
        <w:r w:rsidR="001443AE" w:rsidRPr="002F1400">
          <w:rPr>
            <w:rStyle w:val="Hyperlink"/>
            <w:rFonts w:asciiTheme="minorHAnsi" w:hAnsiTheme="minorHAnsi" w:cstheme="minorHAnsi"/>
            <w:sz w:val="22"/>
            <w:szCs w:val="22"/>
          </w:rPr>
          <w:t>\\mcsence.local\data</w:t>
        </w:r>
      </w:hyperlink>
    </w:p>
    <w:p w14:paraId="51071174" w14:textId="0EDE6536" w:rsidR="001443AE" w:rsidRPr="002F1400" w:rsidRDefault="001443AE" w:rsidP="003926CE">
      <w:pPr>
        <w:pStyle w:val="ListParagraph"/>
        <w:numPr>
          <w:ilvl w:val="0"/>
          <w:numId w:val="19"/>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Tick the “reconnect at sign-in” box</w:t>
      </w:r>
    </w:p>
    <w:p w14:paraId="04DD7CD9" w14:textId="72F37853" w:rsidR="001443AE" w:rsidRPr="002F1400" w:rsidRDefault="001443AE" w:rsidP="003926CE">
      <w:pPr>
        <w:pStyle w:val="ListParagraph"/>
        <w:numPr>
          <w:ilvl w:val="0"/>
          <w:numId w:val="19"/>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“finish”</w:t>
      </w:r>
    </w:p>
    <w:p w14:paraId="015BFE3E" w14:textId="71583485" w:rsidR="001443AE" w:rsidRDefault="001443AE" w:rsidP="001443AE">
      <w:pPr>
        <w:autoSpaceDE w:val="0"/>
        <w:autoSpaceDN w:val="0"/>
        <w:adjustRightInd w:val="0"/>
        <w:jc w:val="both"/>
        <w:rPr>
          <w:rFonts w:asciiTheme="minorHAnsi" w:hAnsiTheme="minorHAnsi" w:cstheme="minorHAnsi"/>
          <w:color w:val="002060"/>
          <w:sz w:val="22"/>
          <w:szCs w:val="22"/>
        </w:rPr>
      </w:pPr>
    </w:p>
    <w:p w14:paraId="5FE3D97C" w14:textId="7C420AA7" w:rsidR="001443AE" w:rsidRPr="001443AE" w:rsidRDefault="001443AE" w:rsidP="001443AE">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This should then take you to the data folder.</w:t>
      </w:r>
    </w:p>
    <w:p w14:paraId="3567FF63" w14:textId="71BD4DA2" w:rsidR="003267DF" w:rsidRDefault="003267DF" w:rsidP="003E060D">
      <w:pPr>
        <w:autoSpaceDE w:val="0"/>
        <w:autoSpaceDN w:val="0"/>
        <w:adjustRightInd w:val="0"/>
        <w:jc w:val="both"/>
        <w:rPr>
          <w:rFonts w:asciiTheme="minorHAnsi" w:hAnsiTheme="minorHAnsi" w:cstheme="minorHAnsi"/>
          <w:b/>
          <w:bCs/>
          <w:color w:val="C00000"/>
          <w:sz w:val="22"/>
          <w:szCs w:val="22"/>
        </w:rPr>
      </w:pPr>
    </w:p>
    <w:p w14:paraId="4F867AC0" w14:textId="1600E250" w:rsidR="003267DF" w:rsidRDefault="003267DF" w:rsidP="003267DF">
      <w:pPr>
        <w:autoSpaceDE w:val="0"/>
        <w:autoSpaceDN w:val="0"/>
        <w:adjustRightInd w:val="0"/>
        <w:jc w:val="both"/>
        <w:rPr>
          <w:rFonts w:ascii="Calibri" w:hAnsi="Calibri" w:cs="Calibri"/>
          <w:color w:val="002060"/>
          <w:spacing w:val="-1"/>
          <w:sz w:val="22"/>
          <w:szCs w:val="22"/>
        </w:rPr>
      </w:pPr>
      <w:r w:rsidRPr="00FF475D">
        <w:rPr>
          <w:rFonts w:ascii="Calibri" w:hAnsi="Calibri" w:cs="Calibri"/>
          <w:b/>
          <w:bCs/>
          <w:color w:val="C00000"/>
          <w:spacing w:val="-1"/>
          <w:sz w:val="22"/>
          <w:szCs w:val="22"/>
        </w:rPr>
        <w:t>Data Backup Procedures</w:t>
      </w:r>
      <w:r>
        <w:rPr>
          <w:rFonts w:ascii="Calibri" w:hAnsi="Calibri" w:cs="Calibri"/>
          <w:color w:val="002060"/>
          <w:spacing w:val="-1"/>
          <w:sz w:val="22"/>
          <w:szCs w:val="22"/>
        </w:rPr>
        <w:t>:</w:t>
      </w:r>
      <w:r w:rsidR="001443AE">
        <w:rPr>
          <w:rFonts w:ascii="Calibri" w:hAnsi="Calibri" w:cs="Calibri"/>
          <w:color w:val="002060"/>
          <w:spacing w:val="-1"/>
          <w:sz w:val="22"/>
          <w:szCs w:val="22"/>
        </w:rPr>
        <w:t xml:space="preserve"> All data on the server is automatically backed up between the two servers at HQ in Mayfield and in Galashiels on a continuing rolling basis and also daily to an off-site cloud service provided by Arcserve. If users accidently lose any data, it can be recovered by making a request through the IT Support Contractor.</w:t>
      </w:r>
      <w:r w:rsidR="007D7D03">
        <w:rPr>
          <w:rFonts w:ascii="Calibri" w:hAnsi="Calibri" w:cs="Calibri"/>
          <w:color w:val="002060"/>
          <w:spacing w:val="-1"/>
          <w:sz w:val="22"/>
          <w:szCs w:val="22"/>
        </w:rPr>
        <w:t xml:space="preserve"> Staff must not make their own backup copies of any McSence data as this would be outwith our control and thereby a breach of our GDPR regulations.</w:t>
      </w:r>
    </w:p>
    <w:p w14:paraId="0658236F" w14:textId="29C5F01E" w:rsidR="003267DF" w:rsidRDefault="003267DF" w:rsidP="003E060D">
      <w:pPr>
        <w:autoSpaceDE w:val="0"/>
        <w:autoSpaceDN w:val="0"/>
        <w:adjustRightInd w:val="0"/>
        <w:jc w:val="both"/>
        <w:rPr>
          <w:rFonts w:asciiTheme="minorHAnsi" w:hAnsiTheme="minorHAnsi" w:cstheme="minorHAnsi"/>
          <w:b/>
          <w:bCs/>
          <w:color w:val="C00000"/>
          <w:sz w:val="22"/>
          <w:szCs w:val="22"/>
        </w:rPr>
      </w:pPr>
    </w:p>
    <w:p w14:paraId="147190DD" w14:textId="64CF154B" w:rsidR="007D7D03" w:rsidRDefault="007D7D03" w:rsidP="007D7D03">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b/>
          <w:bCs/>
          <w:color w:val="C00000"/>
          <w:sz w:val="22"/>
          <w:szCs w:val="22"/>
        </w:rPr>
        <w:t xml:space="preserve">Data Security: </w:t>
      </w:r>
      <w:r>
        <w:rPr>
          <w:rFonts w:asciiTheme="minorHAnsi" w:hAnsiTheme="minorHAnsi" w:cstheme="minorHAnsi"/>
          <w:color w:val="002060"/>
          <w:sz w:val="22"/>
          <w:szCs w:val="22"/>
        </w:rPr>
        <w:t>The security of the Company’s data is of paramount importance. Any loss of data or breaches in our security protocols could result in a breach of our obligations under the GDPR regulations which could have severe financial consequences for the business. In addition, we handle very sensitive personal information on our Care clients and any loss of mistreatment of this could result in the withdrawal of our Care Inspectorate accreditation which would mean we would not be able to trade.</w:t>
      </w:r>
    </w:p>
    <w:p w14:paraId="7770D202" w14:textId="3E3588EB" w:rsidR="00DE20B5" w:rsidRDefault="00DE20B5" w:rsidP="007D7D03">
      <w:pPr>
        <w:autoSpaceDE w:val="0"/>
        <w:autoSpaceDN w:val="0"/>
        <w:adjustRightInd w:val="0"/>
        <w:jc w:val="both"/>
        <w:rPr>
          <w:rFonts w:asciiTheme="minorHAnsi" w:hAnsiTheme="minorHAnsi" w:cstheme="minorHAnsi"/>
          <w:color w:val="002060"/>
          <w:sz w:val="22"/>
          <w:szCs w:val="22"/>
        </w:rPr>
      </w:pPr>
    </w:p>
    <w:p w14:paraId="26D27252" w14:textId="56C0AACF" w:rsidR="00DE20B5" w:rsidRDefault="00DE20B5" w:rsidP="007D7D03">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In order to protect data, there is a limit in the number and size of files that can be downloaded from the server to other devices or placed as attachments within an email. Any staff who have a specific business need to exceed this limit can seek authorisation from the Business Unit Manager.</w:t>
      </w:r>
    </w:p>
    <w:p w14:paraId="58801B93" w14:textId="45AEC3F3" w:rsidR="00DE20B5" w:rsidRDefault="00DE20B5" w:rsidP="007D7D03">
      <w:pPr>
        <w:autoSpaceDE w:val="0"/>
        <w:autoSpaceDN w:val="0"/>
        <w:adjustRightInd w:val="0"/>
        <w:jc w:val="both"/>
        <w:rPr>
          <w:rFonts w:asciiTheme="minorHAnsi" w:hAnsiTheme="minorHAnsi" w:cstheme="minorHAnsi"/>
          <w:color w:val="002060"/>
          <w:sz w:val="22"/>
          <w:szCs w:val="22"/>
        </w:rPr>
      </w:pPr>
    </w:p>
    <w:p w14:paraId="5CA00A2E" w14:textId="25CF18F2" w:rsidR="00DE20B5" w:rsidRDefault="00DE20B5" w:rsidP="007D7D03">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Similarly, Company devices are set to limit download of data from the server to the hard drive or external peripherals such as USB memory sticks or CD drives. Any staff who have a specific business need to exceed this limit can seek authorisation from the Business Unit Manager. Only Company issued encrypted USB memory sticks can be used in Company issued devices.</w:t>
      </w:r>
    </w:p>
    <w:p w14:paraId="14FCB3F7" w14:textId="3D90B91D" w:rsidR="00C97934" w:rsidRDefault="00C97934" w:rsidP="007D7D03">
      <w:pPr>
        <w:autoSpaceDE w:val="0"/>
        <w:autoSpaceDN w:val="0"/>
        <w:adjustRightInd w:val="0"/>
        <w:jc w:val="both"/>
        <w:rPr>
          <w:rFonts w:asciiTheme="minorHAnsi" w:hAnsiTheme="minorHAnsi" w:cstheme="minorHAnsi"/>
          <w:color w:val="002060"/>
          <w:sz w:val="22"/>
          <w:szCs w:val="22"/>
        </w:rPr>
      </w:pPr>
    </w:p>
    <w:p w14:paraId="741A51B8" w14:textId="118F15BC" w:rsidR="00C97934" w:rsidRDefault="00C97934" w:rsidP="007D7D03">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Company mobile phones should not be used to store any data, nor should they be used to download any non-company approved apps. Under no circumstances should staff download apps from any source other than an approved apps store and only then with the written consent of the Company.</w:t>
      </w:r>
    </w:p>
    <w:p w14:paraId="25B1A276" w14:textId="2AB260E9" w:rsidR="007D7D03" w:rsidRDefault="007D7D03" w:rsidP="007D7D03">
      <w:pPr>
        <w:autoSpaceDE w:val="0"/>
        <w:autoSpaceDN w:val="0"/>
        <w:adjustRightInd w:val="0"/>
        <w:jc w:val="both"/>
        <w:rPr>
          <w:rFonts w:asciiTheme="minorHAnsi" w:hAnsiTheme="minorHAnsi" w:cstheme="minorHAnsi"/>
          <w:color w:val="002060"/>
          <w:sz w:val="22"/>
          <w:szCs w:val="22"/>
        </w:rPr>
      </w:pPr>
    </w:p>
    <w:p w14:paraId="1D690BF9" w14:textId="2FB249BB" w:rsidR="007D7D03" w:rsidRPr="007D7D03" w:rsidRDefault="007D7D03" w:rsidP="007D7D03">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While we have </w:t>
      </w:r>
      <w:r w:rsidR="007C7BFB">
        <w:rPr>
          <w:rFonts w:asciiTheme="minorHAnsi" w:hAnsiTheme="minorHAnsi" w:cstheme="minorHAnsi"/>
          <w:color w:val="002060"/>
          <w:sz w:val="22"/>
          <w:szCs w:val="22"/>
        </w:rPr>
        <w:t>automated procedures in place to protect data, most breaches are caused by human actions and all staff must play their part in ensuring our data remains secure. Any failure to comply with this policy by a member of staff which results in a data breach may be regarded as gross misconduct and likely to result in disciplinary action.</w:t>
      </w:r>
    </w:p>
    <w:p w14:paraId="79EF3123" w14:textId="77777777" w:rsidR="007D7D03" w:rsidRDefault="007D7D03" w:rsidP="003E060D">
      <w:pPr>
        <w:autoSpaceDE w:val="0"/>
        <w:autoSpaceDN w:val="0"/>
        <w:adjustRightInd w:val="0"/>
        <w:jc w:val="both"/>
        <w:rPr>
          <w:rFonts w:asciiTheme="minorHAnsi" w:hAnsiTheme="minorHAnsi" w:cstheme="minorHAnsi"/>
          <w:b/>
          <w:bCs/>
          <w:color w:val="C00000"/>
          <w:sz w:val="22"/>
          <w:szCs w:val="22"/>
        </w:rPr>
      </w:pPr>
    </w:p>
    <w:p w14:paraId="2C25AC56" w14:textId="41130196" w:rsidR="00EF7D7B" w:rsidRDefault="003267DF"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b/>
          <w:bCs/>
          <w:color w:val="C00000"/>
          <w:sz w:val="22"/>
          <w:szCs w:val="22"/>
        </w:rPr>
        <w:t xml:space="preserve">Internet </w:t>
      </w:r>
      <w:r w:rsidR="007D7D03">
        <w:rPr>
          <w:rFonts w:asciiTheme="minorHAnsi" w:hAnsiTheme="minorHAnsi" w:cstheme="minorHAnsi"/>
          <w:b/>
          <w:bCs/>
          <w:color w:val="C00000"/>
          <w:sz w:val="22"/>
          <w:szCs w:val="22"/>
        </w:rPr>
        <w:t xml:space="preserve">and Cyber </w:t>
      </w:r>
      <w:r>
        <w:rPr>
          <w:rFonts w:asciiTheme="minorHAnsi" w:hAnsiTheme="minorHAnsi" w:cstheme="minorHAnsi"/>
          <w:b/>
          <w:bCs/>
          <w:color w:val="C00000"/>
          <w:sz w:val="22"/>
          <w:szCs w:val="22"/>
        </w:rPr>
        <w:t>Security:</w:t>
      </w:r>
      <w:r w:rsidR="004C688A">
        <w:rPr>
          <w:rFonts w:asciiTheme="minorHAnsi" w:hAnsiTheme="minorHAnsi" w:cstheme="minorHAnsi"/>
          <w:b/>
          <w:bCs/>
          <w:color w:val="C00000"/>
          <w:sz w:val="22"/>
          <w:szCs w:val="22"/>
        </w:rPr>
        <w:t xml:space="preserve"> </w:t>
      </w:r>
      <w:r w:rsidR="00EF7D7B">
        <w:rPr>
          <w:rFonts w:asciiTheme="minorHAnsi" w:hAnsiTheme="minorHAnsi" w:cstheme="minorHAnsi"/>
          <w:color w:val="002060"/>
          <w:sz w:val="22"/>
          <w:szCs w:val="22"/>
        </w:rPr>
        <w:t>Internet use represents the single largest risk to cybersecurity for the Company. The network is protected by a Fortinet firewall which offers protection from hacker attacks and limits the type and nature of websites that staff can access. However, like all technology, it is not infallible</w:t>
      </w:r>
      <w:r w:rsidR="00C97934">
        <w:rPr>
          <w:rFonts w:asciiTheme="minorHAnsi" w:hAnsiTheme="minorHAnsi" w:cstheme="minorHAnsi"/>
          <w:color w:val="002060"/>
          <w:sz w:val="22"/>
          <w:szCs w:val="22"/>
        </w:rPr>
        <w:t>,</w:t>
      </w:r>
      <w:r w:rsidR="00EF7D7B">
        <w:rPr>
          <w:rFonts w:asciiTheme="minorHAnsi" w:hAnsiTheme="minorHAnsi" w:cstheme="minorHAnsi"/>
          <w:color w:val="002060"/>
          <w:sz w:val="22"/>
          <w:szCs w:val="22"/>
        </w:rPr>
        <w:t xml:space="preserve"> and staff must take care when accessing the internet and only visit secure sites necessary for their duties. Staff should also comply with the Acceptable Computer Use Policy at all times.</w:t>
      </w:r>
    </w:p>
    <w:p w14:paraId="08C79FFD" w14:textId="6D5170B8" w:rsidR="001637AD" w:rsidRDefault="001637AD" w:rsidP="003E060D">
      <w:pPr>
        <w:autoSpaceDE w:val="0"/>
        <w:autoSpaceDN w:val="0"/>
        <w:adjustRightInd w:val="0"/>
        <w:jc w:val="both"/>
        <w:rPr>
          <w:rFonts w:asciiTheme="minorHAnsi" w:hAnsiTheme="minorHAnsi" w:cstheme="minorHAnsi"/>
          <w:color w:val="002060"/>
          <w:sz w:val="22"/>
          <w:szCs w:val="22"/>
        </w:rPr>
      </w:pPr>
    </w:p>
    <w:p w14:paraId="685E2B71" w14:textId="1E8BE33F" w:rsidR="001637AD" w:rsidRDefault="001637AD"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All McSence devices are set to install security updates and patches automatically. Staff must not change this setting on their device. If staff become aware devices are not automatically updating, they should bring this to the attention of the IT Support Contractor immediately. Some updates require devices to be re-booted in order to fully install. If staff receive a request to re-boot, they should do so as soon as convenient.</w:t>
      </w:r>
      <w:r w:rsidR="00C97934">
        <w:rPr>
          <w:rFonts w:asciiTheme="minorHAnsi" w:hAnsiTheme="minorHAnsi" w:cstheme="minorHAnsi"/>
          <w:color w:val="002060"/>
          <w:sz w:val="22"/>
          <w:szCs w:val="22"/>
        </w:rPr>
        <w:t xml:space="preserve"> This includes company issued mobile phones.</w:t>
      </w:r>
    </w:p>
    <w:p w14:paraId="0848957B" w14:textId="639B3FB6" w:rsidR="001637AD" w:rsidRDefault="001637AD" w:rsidP="003E060D">
      <w:pPr>
        <w:autoSpaceDE w:val="0"/>
        <w:autoSpaceDN w:val="0"/>
        <w:adjustRightInd w:val="0"/>
        <w:jc w:val="both"/>
        <w:rPr>
          <w:rFonts w:asciiTheme="minorHAnsi" w:hAnsiTheme="minorHAnsi" w:cstheme="minorHAnsi"/>
          <w:color w:val="002060"/>
          <w:sz w:val="22"/>
          <w:szCs w:val="22"/>
        </w:rPr>
      </w:pPr>
    </w:p>
    <w:p w14:paraId="55E81384" w14:textId="1749BF35" w:rsidR="001637AD" w:rsidRDefault="001637AD"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Devices should be shut down when not in use, particularly overnight, and must not be left connected to the network when unattended, particularly when working remotely via the VPN. This is to prevent cyber-attack as devices are more vulnerable when left switched on an unattended for significant periods of time, but it also helps to save electricity.</w:t>
      </w:r>
    </w:p>
    <w:p w14:paraId="0ED49CAC" w14:textId="77777777" w:rsidR="00EF7D7B" w:rsidRDefault="00EF7D7B" w:rsidP="003E060D">
      <w:pPr>
        <w:autoSpaceDE w:val="0"/>
        <w:autoSpaceDN w:val="0"/>
        <w:adjustRightInd w:val="0"/>
        <w:jc w:val="both"/>
        <w:rPr>
          <w:rFonts w:asciiTheme="minorHAnsi" w:hAnsiTheme="minorHAnsi" w:cstheme="minorHAnsi"/>
          <w:color w:val="002060"/>
          <w:sz w:val="22"/>
          <w:szCs w:val="22"/>
        </w:rPr>
      </w:pPr>
    </w:p>
    <w:p w14:paraId="76669898" w14:textId="45F68F52" w:rsidR="00EF7D7B" w:rsidRDefault="00EF7D7B"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Some staff may require access to a wider selection of websites as part of their job for example research purposes</w:t>
      </w:r>
      <w:r w:rsidR="00AD3F49">
        <w:rPr>
          <w:rFonts w:asciiTheme="minorHAnsi" w:hAnsiTheme="minorHAnsi" w:cstheme="minorHAnsi"/>
          <w:color w:val="002060"/>
          <w:sz w:val="22"/>
          <w:szCs w:val="22"/>
        </w:rPr>
        <w:t>,</w:t>
      </w:r>
      <w:r>
        <w:rPr>
          <w:rFonts w:asciiTheme="minorHAnsi" w:hAnsiTheme="minorHAnsi" w:cstheme="minorHAnsi"/>
          <w:color w:val="002060"/>
          <w:sz w:val="22"/>
          <w:szCs w:val="22"/>
        </w:rPr>
        <w:t xml:space="preserve"> in which case they should make an application to the Chief Executive for restrictions to be reduced stating what access they require and for what purpose. </w:t>
      </w:r>
    </w:p>
    <w:p w14:paraId="6E3C1580" w14:textId="65C34FA4" w:rsidR="003267DF" w:rsidRDefault="003267DF" w:rsidP="003E060D">
      <w:pPr>
        <w:autoSpaceDE w:val="0"/>
        <w:autoSpaceDN w:val="0"/>
        <w:adjustRightInd w:val="0"/>
        <w:jc w:val="both"/>
        <w:rPr>
          <w:rFonts w:asciiTheme="minorHAnsi" w:hAnsiTheme="minorHAnsi" w:cstheme="minorHAnsi"/>
          <w:b/>
          <w:bCs/>
          <w:color w:val="C00000"/>
          <w:sz w:val="22"/>
          <w:szCs w:val="22"/>
        </w:rPr>
      </w:pPr>
    </w:p>
    <w:p w14:paraId="56B376DD" w14:textId="2247B3A9" w:rsidR="007C7BFB" w:rsidRPr="007D7D03" w:rsidRDefault="00AD3F49" w:rsidP="007C7BFB">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As a final level of defence, the Company maintains comprehensive </w:t>
      </w:r>
      <w:r w:rsidR="007C7BFB" w:rsidRPr="007D7D03">
        <w:rPr>
          <w:rFonts w:asciiTheme="minorHAnsi" w:hAnsiTheme="minorHAnsi" w:cstheme="minorHAnsi"/>
          <w:color w:val="002060"/>
          <w:sz w:val="22"/>
          <w:szCs w:val="22"/>
        </w:rPr>
        <w:t>Insurance cover</w:t>
      </w:r>
      <w:r>
        <w:rPr>
          <w:rFonts w:asciiTheme="minorHAnsi" w:hAnsiTheme="minorHAnsi" w:cstheme="minorHAnsi"/>
          <w:color w:val="002060"/>
          <w:sz w:val="22"/>
          <w:szCs w:val="22"/>
        </w:rPr>
        <w:t xml:space="preserve"> for cybercrime which includes an incident management service. If a member of staff becomes aware of a potential cyber breach, they should immediately inform the Chief Executive or the IT Support Contractor who will contact the Insurers.</w:t>
      </w:r>
    </w:p>
    <w:p w14:paraId="6E3EFA46" w14:textId="01143B41" w:rsidR="007C7BFB" w:rsidRDefault="007C7BFB" w:rsidP="003E060D">
      <w:pPr>
        <w:autoSpaceDE w:val="0"/>
        <w:autoSpaceDN w:val="0"/>
        <w:adjustRightInd w:val="0"/>
        <w:jc w:val="both"/>
        <w:rPr>
          <w:rFonts w:asciiTheme="minorHAnsi" w:hAnsiTheme="minorHAnsi" w:cstheme="minorHAnsi"/>
          <w:b/>
          <w:bCs/>
          <w:color w:val="C00000"/>
          <w:sz w:val="22"/>
          <w:szCs w:val="22"/>
        </w:rPr>
      </w:pPr>
    </w:p>
    <w:p w14:paraId="43EF4A07" w14:textId="58B3059B" w:rsidR="007C7BFB" w:rsidRDefault="007C7BFB" w:rsidP="007C7BFB">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While we have automated procedures in place to protect against cyber-attack, most breaches are caused by human actions and all staff must play their part in ensuring we remain protected by familiarising themselves with basis cyber security measures such as:</w:t>
      </w:r>
    </w:p>
    <w:p w14:paraId="32745E11" w14:textId="33FD1C6A" w:rsidR="007C7BFB" w:rsidRDefault="007C7BFB" w:rsidP="00D10A56">
      <w:pPr>
        <w:pStyle w:val="ListParagraph"/>
        <w:numPr>
          <w:ilvl w:val="0"/>
          <w:numId w:val="26"/>
        </w:num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Selecting secure passwords, changing these regularly and not divulging to anyone else.</w:t>
      </w:r>
    </w:p>
    <w:p w14:paraId="1037D0F9" w14:textId="245A91E1" w:rsidR="007C7BFB" w:rsidRDefault="007C7BFB" w:rsidP="00D10A56">
      <w:pPr>
        <w:pStyle w:val="ListParagraph"/>
        <w:numPr>
          <w:ilvl w:val="0"/>
          <w:numId w:val="26"/>
        </w:num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Not visiting high risk web sites.</w:t>
      </w:r>
    </w:p>
    <w:p w14:paraId="419B288C" w14:textId="1053FBF6" w:rsidR="007C7BFB" w:rsidRDefault="007C7BFB" w:rsidP="00D10A56">
      <w:pPr>
        <w:pStyle w:val="ListParagraph"/>
        <w:numPr>
          <w:ilvl w:val="0"/>
          <w:numId w:val="26"/>
        </w:num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Not connecting to the internet from unsecure, open or public internet connections.</w:t>
      </w:r>
    </w:p>
    <w:p w14:paraId="00F5C95D" w14:textId="725AB5D8" w:rsidR="007C7BFB" w:rsidRDefault="007C7BFB" w:rsidP="00D10A56">
      <w:pPr>
        <w:pStyle w:val="ListParagraph"/>
        <w:numPr>
          <w:ilvl w:val="0"/>
          <w:numId w:val="26"/>
        </w:num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Not clicking on any links contained within email from unknown sources.</w:t>
      </w:r>
    </w:p>
    <w:p w14:paraId="1CFF15EF" w14:textId="7D193416" w:rsidR="007C7BFB" w:rsidRDefault="007C7BFB" w:rsidP="00D10A56">
      <w:pPr>
        <w:pStyle w:val="ListParagraph"/>
        <w:numPr>
          <w:ilvl w:val="0"/>
          <w:numId w:val="26"/>
        </w:num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Not clicking on any links contained within unsecure websites.</w:t>
      </w:r>
    </w:p>
    <w:p w14:paraId="4AF0185E" w14:textId="608E5C1A" w:rsidR="007C7BFB" w:rsidRPr="007C7BFB" w:rsidRDefault="007C7BFB" w:rsidP="00D10A56">
      <w:pPr>
        <w:pStyle w:val="ListParagraph"/>
        <w:numPr>
          <w:ilvl w:val="0"/>
          <w:numId w:val="26"/>
        </w:num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Not accessing social media from company devices.</w:t>
      </w:r>
    </w:p>
    <w:p w14:paraId="37EB90F6" w14:textId="77777777" w:rsidR="007C7BFB" w:rsidRDefault="007C7BFB" w:rsidP="007C7BFB">
      <w:pPr>
        <w:autoSpaceDE w:val="0"/>
        <w:autoSpaceDN w:val="0"/>
        <w:adjustRightInd w:val="0"/>
        <w:jc w:val="both"/>
        <w:rPr>
          <w:rFonts w:asciiTheme="minorHAnsi" w:hAnsiTheme="minorHAnsi" w:cstheme="minorHAnsi"/>
          <w:color w:val="002060"/>
          <w:sz w:val="22"/>
          <w:szCs w:val="22"/>
        </w:rPr>
      </w:pPr>
    </w:p>
    <w:p w14:paraId="61809800" w14:textId="657E3F8A" w:rsidR="007C7BFB" w:rsidRPr="007D7D03" w:rsidRDefault="007C7BFB" w:rsidP="007C7BFB">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Any failure to comply with this policy by a member of staff which results in a cyber security breach may be regarded as gross misconduct and likely to result in disciplinary action.</w:t>
      </w:r>
    </w:p>
    <w:p w14:paraId="0031EEC7" w14:textId="77777777" w:rsidR="007C7BFB" w:rsidRDefault="007C7BFB" w:rsidP="003E060D">
      <w:pPr>
        <w:autoSpaceDE w:val="0"/>
        <w:autoSpaceDN w:val="0"/>
        <w:adjustRightInd w:val="0"/>
        <w:jc w:val="both"/>
        <w:rPr>
          <w:rFonts w:asciiTheme="minorHAnsi" w:hAnsiTheme="minorHAnsi" w:cstheme="minorHAnsi"/>
          <w:b/>
          <w:bCs/>
          <w:color w:val="C00000"/>
          <w:sz w:val="22"/>
          <w:szCs w:val="22"/>
        </w:rPr>
      </w:pPr>
    </w:p>
    <w:p w14:paraId="162EE3EE" w14:textId="2DF7FE32" w:rsidR="00DE20B5" w:rsidRDefault="00DE20B5" w:rsidP="00DE20B5">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b/>
          <w:bCs/>
          <w:color w:val="C00000"/>
          <w:sz w:val="22"/>
          <w:szCs w:val="22"/>
        </w:rPr>
        <w:t xml:space="preserve">Printers </w:t>
      </w:r>
      <w:r w:rsidR="00FC1B7D">
        <w:rPr>
          <w:rFonts w:asciiTheme="minorHAnsi" w:hAnsiTheme="minorHAnsi" w:cstheme="minorHAnsi"/>
          <w:b/>
          <w:bCs/>
          <w:color w:val="C00000"/>
          <w:sz w:val="22"/>
          <w:szCs w:val="22"/>
        </w:rPr>
        <w:t>&amp;</w:t>
      </w:r>
      <w:r>
        <w:rPr>
          <w:rFonts w:asciiTheme="minorHAnsi" w:hAnsiTheme="minorHAnsi" w:cstheme="minorHAnsi"/>
          <w:b/>
          <w:bCs/>
          <w:color w:val="C00000"/>
          <w:sz w:val="22"/>
          <w:szCs w:val="22"/>
        </w:rPr>
        <w:t xml:space="preserve"> </w:t>
      </w:r>
      <w:r w:rsidR="00FC1B7D">
        <w:rPr>
          <w:rFonts w:asciiTheme="minorHAnsi" w:hAnsiTheme="minorHAnsi" w:cstheme="minorHAnsi"/>
          <w:b/>
          <w:bCs/>
          <w:color w:val="C00000"/>
          <w:sz w:val="22"/>
          <w:szCs w:val="22"/>
        </w:rPr>
        <w:t>O</w:t>
      </w:r>
      <w:r>
        <w:rPr>
          <w:rFonts w:asciiTheme="minorHAnsi" w:hAnsiTheme="minorHAnsi" w:cstheme="minorHAnsi"/>
          <w:b/>
          <w:bCs/>
          <w:color w:val="C00000"/>
          <w:sz w:val="22"/>
          <w:szCs w:val="22"/>
        </w:rPr>
        <w:t xml:space="preserve">ther </w:t>
      </w:r>
      <w:r w:rsidR="00FC1B7D">
        <w:rPr>
          <w:rFonts w:asciiTheme="minorHAnsi" w:hAnsiTheme="minorHAnsi" w:cstheme="minorHAnsi"/>
          <w:b/>
          <w:bCs/>
          <w:color w:val="C00000"/>
          <w:sz w:val="22"/>
          <w:szCs w:val="22"/>
        </w:rPr>
        <w:t>P</w:t>
      </w:r>
      <w:r w:rsidR="00AD3F49">
        <w:rPr>
          <w:rFonts w:asciiTheme="minorHAnsi" w:hAnsiTheme="minorHAnsi" w:cstheme="minorHAnsi"/>
          <w:b/>
          <w:bCs/>
          <w:color w:val="C00000"/>
          <w:sz w:val="22"/>
          <w:szCs w:val="22"/>
        </w:rPr>
        <w:t>eripherals</w:t>
      </w:r>
      <w:r>
        <w:rPr>
          <w:rFonts w:asciiTheme="minorHAnsi" w:hAnsiTheme="minorHAnsi" w:cstheme="minorHAnsi"/>
          <w:b/>
          <w:bCs/>
          <w:color w:val="C00000"/>
          <w:sz w:val="22"/>
          <w:szCs w:val="22"/>
        </w:rPr>
        <w:t>:</w:t>
      </w:r>
      <w:r w:rsidR="007D2D04">
        <w:rPr>
          <w:rFonts w:asciiTheme="minorHAnsi" w:hAnsiTheme="minorHAnsi" w:cstheme="minorHAnsi"/>
          <w:b/>
          <w:bCs/>
          <w:color w:val="C00000"/>
          <w:sz w:val="22"/>
          <w:szCs w:val="22"/>
        </w:rPr>
        <w:t xml:space="preserve"> </w:t>
      </w:r>
      <w:r w:rsidR="00556BB3">
        <w:rPr>
          <w:rFonts w:asciiTheme="minorHAnsi" w:hAnsiTheme="minorHAnsi" w:cstheme="minorHAnsi"/>
          <w:color w:val="002060"/>
          <w:sz w:val="22"/>
          <w:szCs w:val="22"/>
        </w:rPr>
        <w:t>The Company have a number of networked Xerox copiers which also provide printing and scanning facilities. These are metered to allow the Accounts Department to attribute printing costs across the Group except for the Care offices where the Xerox machines are dedicated to those departments. Each department has a pin code to access the printers which is available from the Business Unit Manager or Accounts department. The use of standalone laser of inkjet printers is discouraged due to the cost but some are available and can be allocated by reference to the Chief Executive.</w:t>
      </w:r>
    </w:p>
    <w:p w14:paraId="69411914" w14:textId="016BFFB8" w:rsidR="00556BB3" w:rsidRDefault="00556BB3" w:rsidP="00DE20B5">
      <w:pPr>
        <w:autoSpaceDE w:val="0"/>
        <w:autoSpaceDN w:val="0"/>
        <w:adjustRightInd w:val="0"/>
        <w:jc w:val="both"/>
        <w:rPr>
          <w:rFonts w:asciiTheme="minorHAnsi" w:hAnsiTheme="minorHAnsi" w:cstheme="minorHAnsi"/>
          <w:color w:val="002060"/>
          <w:sz w:val="22"/>
          <w:szCs w:val="22"/>
        </w:rPr>
      </w:pPr>
    </w:p>
    <w:p w14:paraId="273DD517" w14:textId="56FCF898" w:rsidR="00556BB3" w:rsidRDefault="00556BB3" w:rsidP="00DE20B5">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Company issued devices are pre-loaded with the necessary Xerox drivers and should be visible from the drop-down printer menu. To access this:</w:t>
      </w:r>
    </w:p>
    <w:p w14:paraId="6C8A95EB" w14:textId="12C118AB" w:rsidR="00556BB3" w:rsidRPr="002F1400" w:rsidRDefault="00556BB3" w:rsidP="003926CE">
      <w:pPr>
        <w:pStyle w:val="ListParagraph"/>
        <w:numPr>
          <w:ilvl w:val="0"/>
          <w:numId w:val="20"/>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“File” at the top left of the screen.</w:t>
      </w:r>
    </w:p>
    <w:p w14:paraId="14DC1C75" w14:textId="27946A44" w:rsidR="00556BB3" w:rsidRPr="002F1400" w:rsidRDefault="00556BB3" w:rsidP="003926CE">
      <w:pPr>
        <w:pStyle w:val="ListParagraph"/>
        <w:numPr>
          <w:ilvl w:val="0"/>
          <w:numId w:val="20"/>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“Print” on the menu on the left of the screen.</w:t>
      </w:r>
    </w:p>
    <w:p w14:paraId="03BD7EAF" w14:textId="161125C2" w:rsidR="00556BB3" w:rsidRPr="002F1400" w:rsidRDefault="00556BB3" w:rsidP="003926CE">
      <w:pPr>
        <w:pStyle w:val="ListParagraph"/>
        <w:numPr>
          <w:ilvl w:val="0"/>
          <w:numId w:val="20"/>
        </w:num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Click on the “Printer” drop down menu and select the appropriate printer.</w:t>
      </w:r>
    </w:p>
    <w:p w14:paraId="5EDB9E8A" w14:textId="015C0A98" w:rsidR="00556BB3" w:rsidRPr="002F1400" w:rsidRDefault="00556BB3" w:rsidP="00556BB3">
      <w:pPr>
        <w:autoSpaceDE w:val="0"/>
        <w:autoSpaceDN w:val="0"/>
        <w:adjustRightInd w:val="0"/>
        <w:jc w:val="both"/>
        <w:rPr>
          <w:rFonts w:asciiTheme="minorHAnsi" w:hAnsiTheme="minorHAnsi" w:cstheme="minorHAnsi"/>
          <w:color w:val="002060"/>
          <w:sz w:val="22"/>
          <w:szCs w:val="22"/>
        </w:rPr>
      </w:pPr>
    </w:p>
    <w:p w14:paraId="430F2D2E" w14:textId="42DCAF04" w:rsidR="00556BB3" w:rsidRPr="002F1400" w:rsidRDefault="00825C58" w:rsidP="00556BB3">
      <w:pPr>
        <w:autoSpaceDE w:val="0"/>
        <w:autoSpaceDN w:val="0"/>
        <w:adjustRightInd w:val="0"/>
        <w:jc w:val="both"/>
        <w:rPr>
          <w:rFonts w:asciiTheme="minorHAnsi" w:hAnsiTheme="minorHAnsi" w:cstheme="minorHAnsi"/>
          <w:color w:val="002060"/>
          <w:sz w:val="22"/>
          <w:szCs w:val="22"/>
        </w:rPr>
      </w:pPr>
      <w:r w:rsidRPr="002F1400">
        <w:rPr>
          <w:rFonts w:asciiTheme="minorHAnsi" w:hAnsiTheme="minorHAnsi" w:cstheme="minorHAnsi"/>
          <w:color w:val="002060"/>
          <w:sz w:val="22"/>
          <w:szCs w:val="22"/>
        </w:rPr>
        <w:t>If the printer you want is not shown, you can install the driver as follows:</w:t>
      </w:r>
    </w:p>
    <w:p w14:paraId="349F46FC" w14:textId="2BAC17CB" w:rsidR="00825C58" w:rsidRPr="009D55BE" w:rsidRDefault="00825C58" w:rsidP="003926CE">
      <w:pPr>
        <w:numPr>
          <w:ilvl w:val="0"/>
          <w:numId w:val="21"/>
        </w:numPr>
        <w:rPr>
          <w:rFonts w:ascii="Calibri" w:hAnsi="Calibri" w:cs="Calibri"/>
          <w:color w:val="002060"/>
          <w:sz w:val="22"/>
          <w:szCs w:val="22"/>
        </w:rPr>
      </w:pPr>
      <w:r w:rsidRPr="009D55BE">
        <w:rPr>
          <w:rFonts w:ascii="Calibri" w:hAnsi="Calibri" w:cs="Calibri"/>
          <w:color w:val="002060"/>
          <w:sz w:val="22"/>
          <w:szCs w:val="22"/>
        </w:rPr>
        <w:t>Click on the Windows symbol at the bottom left of the screen.</w:t>
      </w:r>
    </w:p>
    <w:p w14:paraId="4F08DF16" w14:textId="34A844F4" w:rsidR="00F10F7C" w:rsidRPr="009D55BE" w:rsidRDefault="00F10F7C" w:rsidP="003926CE">
      <w:pPr>
        <w:numPr>
          <w:ilvl w:val="0"/>
          <w:numId w:val="21"/>
        </w:numPr>
        <w:rPr>
          <w:rFonts w:ascii="Calibri" w:hAnsi="Calibri" w:cs="Calibri"/>
          <w:color w:val="002060"/>
          <w:sz w:val="22"/>
          <w:szCs w:val="22"/>
        </w:rPr>
      </w:pPr>
      <w:r w:rsidRPr="009D55BE">
        <w:rPr>
          <w:rFonts w:ascii="Calibri" w:hAnsi="Calibri" w:cs="Calibri"/>
          <w:color w:val="002060"/>
          <w:sz w:val="22"/>
          <w:szCs w:val="22"/>
        </w:rPr>
        <w:t xml:space="preserve">Click on </w:t>
      </w:r>
      <w:r w:rsidR="00825C58" w:rsidRPr="009D55BE">
        <w:rPr>
          <w:rFonts w:ascii="Calibri" w:hAnsi="Calibri" w:cs="Calibri"/>
          <w:color w:val="002060"/>
          <w:sz w:val="22"/>
          <w:szCs w:val="22"/>
        </w:rPr>
        <w:t xml:space="preserve">the </w:t>
      </w:r>
      <w:r w:rsidRPr="009D55BE">
        <w:rPr>
          <w:rFonts w:ascii="Calibri" w:hAnsi="Calibri" w:cs="Calibri"/>
          <w:color w:val="002060"/>
          <w:sz w:val="22"/>
          <w:szCs w:val="22"/>
        </w:rPr>
        <w:t>settings</w:t>
      </w:r>
      <w:r w:rsidR="00825C58" w:rsidRPr="009D55BE">
        <w:rPr>
          <w:rFonts w:ascii="Calibri" w:hAnsi="Calibri" w:cs="Calibri"/>
          <w:color w:val="002060"/>
          <w:sz w:val="22"/>
          <w:szCs w:val="22"/>
        </w:rPr>
        <w:t xml:space="preserve"> symbol at the bottom left.</w:t>
      </w:r>
    </w:p>
    <w:p w14:paraId="22633306" w14:textId="57A9B87C" w:rsidR="00F10F7C" w:rsidRPr="009D55BE" w:rsidRDefault="00F10F7C" w:rsidP="003926CE">
      <w:pPr>
        <w:numPr>
          <w:ilvl w:val="0"/>
          <w:numId w:val="21"/>
        </w:numPr>
        <w:rPr>
          <w:rFonts w:ascii="Calibri" w:hAnsi="Calibri" w:cs="Calibri"/>
          <w:color w:val="002060"/>
          <w:sz w:val="22"/>
          <w:szCs w:val="22"/>
        </w:rPr>
      </w:pPr>
      <w:r w:rsidRPr="009D55BE">
        <w:rPr>
          <w:rFonts w:ascii="Calibri" w:hAnsi="Calibri" w:cs="Calibri"/>
          <w:color w:val="002060"/>
          <w:sz w:val="22"/>
          <w:szCs w:val="22"/>
        </w:rPr>
        <w:t xml:space="preserve">Click on </w:t>
      </w:r>
      <w:r w:rsidR="00825C58" w:rsidRPr="009D55BE">
        <w:rPr>
          <w:rFonts w:ascii="Calibri" w:hAnsi="Calibri" w:cs="Calibri"/>
          <w:color w:val="002060"/>
          <w:sz w:val="22"/>
          <w:szCs w:val="22"/>
        </w:rPr>
        <w:t>“</w:t>
      </w:r>
      <w:r w:rsidRPr="009D55BE">
        <w:rPr>
          <w:rFonts w:ascii="Calibri" w:hAnsi="Calibri" w:cs="Calibri"/>
          <w:color w:val="002060"/>
          <w:sz w:val="22"/>
          <w:szCs w:val="22"/>
        </w:rPr>
        <w:t>Devices</w:t>
      </w:r>
      <w:r w:rsidR="00825C58" w:rsidRPr="009D55BE">
        <w:rPr>
          <w:rFonts w:ascii="Calibri" w:hAnsi="Calibri" w:cs="Calibri"/>
          <w:color w:val="002060"/>
          <w:sz w:val="22"/>
          <w:szCs w:val="22"/>
        </w:rPr>
        <w:t>”</w:t>
      </w:r>
    </w:p>
    <w:p w14:paraId="52A93EED" w14:textId="07A56C77" w:rsidR="00F10F7C" w:rsidRPr="009D55BE" w:rsidRDefault="00F10F7C" w:rsidP="003926CE">
      <w:pPr>
        <w:numPr>
          <w:ilvl w:val="0"/>
          <w:numId w:val="21"/>
        </w:numPr>
        <w:rPr>
          <w:rFonts w:ascii="Calibri" w:hAnsi="Calibri" w:cs="Calibri"/>
          <w:color w:val="002060"/>
          <w:sz w:val="22"/>
          <w:szCs w:val="22"/>
        </w:rPr>
      </w:pPr>
      <w:r w:rsidRPr="009D55BE">
        <w:rPr>
          <w:rFonts w:ascii="Calibri" w:hAnsi="Calibri" w:cs="Calibri"/>
          <w:color w:val="002060"/>
          <w:sz w:val="22"/>
          <w:szCs w:val="22"/>
        </w:rPr>
        <w:t xml:space="preserve">Click on </w:t>
      </w:r>
      <w:r w:rsidR="00825C58" w:rsidRPr="009D55BE">
        <w:rPr>
          <w:rFonts w:ascii="Calibri" w:hAnsi="Calibri" w:cs="Calibri"/>
          <w:color w:val="002060"/>
          <w:sz w:val="22"/>
          <w:szCs w:val="22"/>
        </w:rPr>
        <w:t>“</w:t>
      </w:r>
      <w:r w:rsidRPr="009D55BE">
        <w:rPr>
          <w:rFonts w:ascii="Calibri" w:hAnsi="Calibri" w:cs="Calibri"/>
          <w:color w:val="002060"/>
          <w:sz w:val="22"/>
          <w:szCs w:val="22"/>
        </w:rPr>
        <w:t>printers and scanners</w:t>
      </w:r>
      <w:r w:rsidR="00825C58" w:rsidRPr="009D55BE">
        <w:rPr>
          <w:rFonts w:ascii="Calibri" w:hAnsi="Calibri" w:cs="Calibri"/>
          <w:color w:val="002060"/>
          <w:sz w:val="22"/>
          <w:szCs w:val="22"/>
        </w:rPr>
        <w:t>”</w:t>
      </w:r>
    </w:p>
    <w:p w14:paraId="41DFEA75" w14:textId="78EA7F9C" w:rsidR="00F10F7C" w:rsidRPr="009D55BE" w:rsidRDefault="00F10F7C" w:rsidP="003926CE">
      <w:pPr>
        <w:numPr>
          <w:ilvl w:val="0"/>
          <w:numId w:val="21"/>
        </w:numPr>
        <w:rPr>
          <w:rFonts w:ascii="Calibri" w:hAnsi="Calibri" w:cs="Calibri"/>
          <w:color w:val="002060"/>
          <w:sz w:val="22"/>
          <w:szCs w:val="22"/>
        </w:rPr>
      </w:pPr>
      <w:r w:rsidRPr="009D55BE">
        <w:rPr>
          <w:rFonts w:ascii="Calibri" w:hAnsi="Calibri" w:cs="Calibri"/>
          <w:color w:val="002060"/>
          <w:sz w:val="22"/>
          <w:szCs w:val="22"/>
        </w:rPr>
        <w:t xml:space="preserve">Click on </w:t>
      </w:r>
      <w:r w:rsidR="00825C58" w:rsidRPr="009D55BE">
        <w:rPr>
          <w:rFonts w:ascii="Calibri" w:hAnsi="Calibri" w:cs="Calibri"/>
          <w:color w:val="002060"/>
          <w:sz w:val="22"/>
          <w:szCs w:val="22"/>
        </w:rPr>
        <w:t>“</w:t>
      </w:r>
      <w:r w:rsidRPr="009D55BE">
        <w:rPr>
          <w:rFonts w:ascii="Calibri" w:hAnsi="Calibri" w:cs="Calibri"/>
          <w:color w:val="002060"/>
          <w:sz w:val="22"/>
          <w:szCs w:val="22"/>
        </w:rPr>
        <w:t>add a printer</w:t>
      </w:r>
      <w:r w:rsidR="00825C58" w:rsidRPr="009D55BE">
        <w:rPr>
          <w:rFonts w:ascii="Calibri" w:hAnsi="Calibri" w:cs="Calibri"/>
          <w:color w:val="002060"/>
          <w:sz w:val="22"/>
          <w:szCs w:val="22"/>
        </w:rPr>
        <w:t>”</w:t>
      </w:r>
    </w:p>
    <w:p w14:paraId="4632549C" w14:textId="77777777" w:rsidR="00F10F7C" w:rsidRPr="009D55BE" w:rsidRDefault="00F10F7C" w:rsidP="003926CE">
      <w:pPr>
        <w:numPr>
          <w:ilvl w:val="0"/>
          <w:numId w:val="21"/>
        </w:numPr>
        <w:rPr>
          <w:rFonts w:ascii="Calibri" w:hAnsi="Calibri" w:cs="Calibri"/>
          <w:color w:val="002060"/>
          <w:sz w:val="22"/>
          <w:szCs w:val="22"/>
        </w:rPr>
      </w:pPr>
      <w:r w:rsidRPr="009D55BE">
        <w:rPr>
          <w:rFonts w:ascii="Calibri" w:hAnsi="Calibri" w:cs="Calibri"/>
          <w:color w:val="002060"/>
          <w:sz w:val="22"/>
          <w:szCs w:val="22"/>
        </w:rPr>
        <w:t>Click on “the printer I want isn’t listed”</w:t>
      </w:r>
    </w:p>
    <w:p w14:paraId="13E4B0CD" w14:textId="072CBAAD" w:rsidR="00F10F7C" w:rsidRPr="009D55BE" w:rsidRDefault="00F10F7C" w:rsidP="003926CE">
      <w:pPr>
        <w:numPr>
          <w:ilvl w:val="0"/>
          <w:numId w:val="21"/>
        </w:numPr>
        <w:rPr>
          <w:rFonts w:ascii="Calibri" w:hAnsi="Calibri" w:cs="Calibri"/>
          <w:color w:val="002060"/>
          <w:sz w:val="22"/>
          <w:szCs w:val="22"/>
        </w:rPr>
      </w:pPr>
      <w:r w:rsidRPr="009D55BE">
        <w:rPr>
          <w:rFonts w:ascii="Calibri" w:hAnsi="Calibri" w:cs="Calibri"/>
          <w:color w:val="002060"/>
          <w:sz w:val="22"/>
          <w:szCs w:val="22"/>
        </w:rPr>
        <w:t xml:space="preserve">Click on </w:t>
      </w:r>
      <w:r w:rsidR="00825C58" w:rsidRPr="009D55BE">
        <w:rPr>
          <w:rFonts w:ascii="Calibri" w:hAnsi="Calibri" w:cs="Calibri"/>
          <w:color w:val="002060"/>
          <w:sz w:val="22"/>
          <w:szCs w:val="22"/>
        </w:rPr>
        <w:t>“</w:t>
      </w:r>
      <w:r w:rsidRPr="009D55BE">
        <w:rPr>
          <w:rFonts w:ascii="Calibri" w:hAnsi="Calibri" w:cs="Calibri"/>
          <w:color w:val="002060"/>
          <w:sz w:val="22"/>
          <w:szCs w:val="22"/>
        </w:rPr>
        <w:t>add a printer using TCP/IP address</w:t>
      </w:r>
      <w:r w:rsidR="00825C58" w:rsidRPr="009D55BE">
        <w:rPr>
          <w:rFonts w:ascii="Calibri" w:hAnsi="Calibri" w:cs="Calibri"/>
          <w:color w:val="002060"/>
          <w:sz w:val="22"/>
          <w:szCs w:val="22"/>
        </w:rPr>
        <w:t>”.</w:t>
      </w:r>
    </w:p>
    <w:p w14:paraId="475F70EE" w14:textId="7777CDC9" w:rsidR="00F10F7C" w:rsidRPr="009D55BE" w:rsidRDefault="00F10F7C" w:rsidP="003926CE">
      <w:pPr>
        <w:numPr>
          <w:ilvl w:val="0"/>
          <w:numId w:val="21"/>
        </w:numPr>
        <w:rPr>
          <w:rFonts w:ascii="Calibri" w:hAnsi="Calibri" w:cs="Calibri"/>
          <w:color w:val="002060"/>
          <w:sz w:val="22"/>
          <w:szCs w:val="22"/>
        </w:rPr>
      </w:pPr>
      <w:r w:rsidRPr="009D55BE">
        <w:rPr>
          <w:rFonts w:ascii="Calibri" w:hAnsi="Calibri" w:cs="Calibri"/>
          <w:color w:val="002060"/>
          <w:sz w:val="22"/>
          <w:szCs w:val="22"/>
        </w:rPr>
        <w:t xml:space="preserve">Click </w:t>
      </w:r>
      <w:r w:rsidR="00825C58" w:rsidRPr="009D55BE">
        <w:rPr>
          <w:rFonts w:ascii="Calibri" w:hAnsi="Calibri" w:cs="Calibri"/>
          <w:color w:val="002060"/>
          <w:sz w:val="22"/>
          <w:szCs w:val="22"/>
        </w:rPr>
        <w:t>“</w:t>
      </w:r>
      <w:r w:rsidRPr="009D55BE">
        <w:rPr>
          <w:rFonts w:ascii="Calibri" w:hAnsi="Calibri" w:cs="Calibri"/>
          <w:color w:val="002060"/>
          <w:sz w:val="22"/>
          <w:szCs w:val="22"/>
        </w:rPr>
        <w:t>next</w:t>
      </w:r>
      <w:r w:rsidR="00825C58" w:rsidRPr="009D55BE">
        <w:rPr>
          <w:rFonts w:ascii="Calibri" w:hAnsi="Calibri" w:cs="Calibri"/>
          <w:color w:val="002060"/>
          <w:sz w:val="22"/>
          <w:szCs w:val="22"/>
        </w:rPr>
        <w:t>”</w:t>
      </w:r>
    </w:p>
    <w:p w14:paraId="2DE8F3FA" w14:textId="77777777" w:rsidR="00825C58" w:rsidRPr="009D55BE" w:rsidRDefault="00F10F7C" w:rsidP="003926CE">
      <w:pPr>
        <w:numPr>
          <w:ilvl w:val="0"/>
          <w:numId w:val="21"/>
        </w:numPr>
        <w:rPr>
          <w:rFonts w:ascii="Calibri" w:hAnsi="Calibri" w:cs="Calibri"/>
          <w:color w:val="002060"/>
          <w:sz w:val="22"/>
          <w:szCs w:val="22"/>
        </w:rPr>
      </w:pPr>
      <w:r w:rsidRPr="009D55BE">
        <w:rPr>
          <w:rFonts w:ascii="Calibri" w:hAnsi="Calibri" w:cs="Calibri"/>
          <w:color w:val="002060"/>
          <w:sz w:val="22"/>
          <w:szCs w:val="22"/>
        </w:rPr>
        <w:t xml:space="preserve">At </w:t>
      </w:r>
      <w:r w:rsidR="00825C58" w:rsidRPr="009D55BE">
        <w:rPr>
          <w:rFonts w:ascii="Calibri" w:hAnsi="Calibri" w:cs="Calibri"/>
          <w:color w:val="002060"/>
          <w:sz w:val="22"/>
          <w:szCs w:val="22"/>
        </w:rPr>
        <w:t>“</w:t>
      </w:r>
      <w:r w:rsidRPr="009D55BE">
        <w:rPr>
          <w:rFonts w:ascii="Calibri" w:hAnsi="Calibri" w:cs="Calibri"/>
          <w:color w:val="002060"/>
          <w:sz w:val="22"/>
          <w:szCs w:val="22"/>
        </w:rPr>
        <w:t>list name or IP address</w:t>
      </w:r>
      <w:r w:rsidR="00825C58" w:rsidRPr="009D55BE">
        <w:rPr>
          <w:rFonts w:ascii="Calibri" w:hAnsi="Calibri" w:cs="Calibri"/>
          <w:color w:val="002060"/>
          <w:sz w:val="22"/>
          <w:szCs w:val="22"/>
        </w:rPr>
        <w:t>”</w:t>
      </w:r>
      <w:r w:rsidRPr="009D55BE">
        <w:rPr>
          <w:rFonts w:ascii="Calibri" w:hAnsi="Calibri" w:cs="Calibri"/>
          <w:color w:val="002060"/>
          <w:sz w:val="22"/>
          <w:szCs w:val="22"/>
        </w:rPr>
        <w:t xml:space="preserve"> type</w:t>
      </w:r>
      <w:r w:rsidR="00825C58" w:rsidRPr="009D55BE">
        <w:rPr>
          <w:rFonts w:ascii="Calibri" w:hAnsi="Calibri" w:cs="Calibri"/>
          <w:color w:val="002060"/>
          <w:sz w:val="22"/>
          <w:szCs w:val="22"/>
        </w:rPr>
        <w:t>:</w:t>
      </w:r>
    </w:p>
    <w:p w14:paraId="337C26BD" w14:textId="10014F1B" w:rsidR="00F10F7C" w:rsidRPr="009D55BE" w:rsidRDefault="00F10F7C" w:rsidP="003926CE">
      <w:pPr>
        <w:numPr>
          <w:ilvl w:val="1"/>
          <w:numId w:val="22"/>
        </w:numPr>
        <w:rPr>
          <w:rFonts w:ascii="Calibri" w:hAnsi="Calibri" w:cs="Calibri"/>
          <w:color w:val="002060"/>
          <w:sz w:val="22"/>
          <w:szCs w:val="22"/>
        </w:rPr>
      </w:pPr>
      <w:r w:rsidRPr="009D55BE">
        <w:rPr>
          <w:rFonts w:ascii="Calibri" w:hAnsi="Calibri" w:cs="Calibri"/>
          <w:color w:val="002060"/>
          <w:sz w:val="22"/>
          <w:szCs w:val="22"/>
        </w:rPr>
        <w:t>192.168.0.219</w:t>
      </w:r>
      <w:r w:rsidR="00825C58" w:rsidRPr="009D55BE">
        <w:rPr>
          <w:rFonts w:ascii="Calibri" w:hAnsi="Calibri" w:cs="Calibri"/>
          <w:color w:val="002060"/>
          <w:sz w:val="22"/>
          <w:szCs w:val="22"/>
        </w:rPr>
        <w:t xml:space="preserve"> for the Mayfield main office printer</w:t>
      </w:r>
    </w:p>
    <w:p w14:paraId="042DE96B" w14:textId="1D446F71" w:rsidR="00825C58" w:rsidRPr="009D55BE" w:rsidRDefault="00825C58" w:rsidP="003926CE">
      <w:pPr>
        <w:numPr>
          <w:ilvl w:val="1"/>
          <w:numId w:val="22"/>
        </w:numPr>
        <w:rPr>
          <w:rFonts w:ascii="Calibri" w:hAnsi="Calibri" w:cs="Calibri"/>
          <w:color w:val="002060"/>
          <w:sz w:val="22"/>
          <w:szCs w:val="22"/>
        </w:rPr>
      </w:pPr>
      <w:r w:rsidRPr="009D55BE">
        <w:rPr>
          <w:rFonts w:ascii="Calibri" w:hAnsi="Calibri" w:cs="Calibri"/>
          <w:color w:val="002060"/>
          <w:sz w:val="22"/>
          <w:szCs w:val="22"/>
        </w:rPr>
        <w:t>192.168.0.217 for the Mayfield Care office printer</w:t>
      </w:r>
    </w:p>
    <w:p w14:paraId="6573FC9B" w14:textId="7AB444F6" w:rsidR="00825C58" w:rsidRPr="009D55BE" w:rsidRDefault="00825C58" w:rsidP="003926CE">
      <w:pPr>
        <w:numPr>
          <w:ilvl w:val="1"/>
          <w:numId w:val="22"/>
        </w:numPr>
        <w:rPr>
          <w:rFonts w:ascii="Calibri" w:hAnsi="Calibri" w:cs="Calibri"/>
          <w:color w:val="002060"/>
          <w:sz w:val="22"/>
          <w:szCs w:val="22"/>
        </w:rPr>
      </w:pPr>
      <w:r w:rsidRPr="009D55BE">
        <w:rPr>
          <w:rFonts w:ascii="Calibri" w:hAnsi="Calibri" w:cs="Calibri"/>
          <w:color w:val="002060"/>
          <w:sz w:val="22"/>
          <w:szCs w:val="22"/>
        </w:rPr>
        <w:t>192.268.0.218 for the Mayfield Training office printer</w:t>
      </w:r>
    </w:p>
    <w:p w14:paraId="70C698E9" w14:textId="2F5E02A1" w:rsidR="00825C58" w:rsidRPr="009D55BE" w:rsidRDefault="00825C58" w:rsidP="003926CE">
      <w:pPr>
        <w:numPr>
          <w:ilvl w:val="1"/>
          <w:numId w:val="22"/>
        </w:numPr>
        <w:rPr>
          <w:rFonts w:ascii="Calibri" w:hAnsi="Calibri" w:cs="Calibri"/>
          <w:color w:val="002060"/>
          <w:sz w:val="22"/>
          <w:szCs w:val="22"/>
        </w:rPr>
      </w:pPr>
      <w:r w:rsidRPr="009D55BE">
        <w:rPr>
          <w:rFonts w:ascii="Calibri" w:hAnsi="Calibri" w:cs="Calibri"/>
          <w:color w:val="002060"/>
          <w:sz w:val="22"/>
          <w:szCs w:val="22"/>
        </w:rPr>
        <w:t>192.168.12.200 for the Galashiels office printer</w:t>
      </w:r>
    </w:p>
    <w:p w14:paraId="3CE6F70E" w14:textId="0B9D35E8" w:rsidR="00F10F7C" w:rsidRPr="009D55BE" w:rsidRDefault="00F10F7C" w:rsidP="003926CE">
      <w:pPr>
        <w:numPr>
          <w:ilvl w:val="0"/>
          <w:numId w:val="23"/>
        </w:numPr>
        <w:rPr>
          <w:rFonts w:ascii="Calibri" w:hAnsi="Calibri" w:cs="Calibri"/>
          <w:color w:val="002060"/>
          <w:sz w:val="22"/>
          <w:szCs w:val="22"/>
        </w:rPr>
      </w:pPr>
      <w:r w:rsidRPr="009D55BE">
        <w:rPr>
          <w:rFonts w:ascii="Calibri" w:hAnsi="Calibri" w:cs="Calibri"/>
          <w:color w:val="002060"/>
          <w:sz w:val="22"/>
          <w:szCs w:val="22"/>
        </w:rPr>
        <w:t xml:space="preserve">Click </w:t>
      </w:r>
      <w:r w:rsidR="00825C58" w:rsidRPr="009D55BE">
        <w:rPr>
          <w:rFonts w:ascii="Calibri" w:hAnsi="Calibri" w:cs="Calibri"/>
          <w:color w:val="002060"/>
          <w:sz w:val="22"/>
          <w:szCs w:val="22"/>
        </w:rPr>
        <w:t>“</w:t>
      </w:r>
      <w:r w:rsidRPr="009D55BE">
        <w:rPr>
          <w:rFonts w:ascii="Calibri" w:hAnsi="Calibri" w:cs="Calibri"/>
          <w:color w:val="002060"/>
          <w:sz w:val="22"/>
          <w:szCs w:val="22"/>
        </w:rPr>
        <w:t>next</w:t>
      </w:r>
      <w:r w:rsidR="00825C58" w:rsidRPr="009D55BE">
        <w:rPr>
          <w:rFonts w:ascii="Calibri" w:hAnsi="Calibri" w:cs="Calibri"/>
          <w:color w:val="002060"/>
          <w:sz w:val="22"/>
          <w:szCs w:val="22"/>
        </w:rPr>
        <w:t>”</w:t>
      </w:r>
    </w:p>
    <w:p w14:paraId="03A09820" w14:textId="62E9F5A4" w:rsidR="00F10F7C" w:rsidRPr="009D55BE" w:rsidRDefault="00F10F7C" w:rsidP="003926CE">
      <w:pPr>
        <w:numPr>
          <w:ilvl w:val="0"/>
          <w:numId w:val="23"/>
        </w:numPr>
        <w:rPr>
          <w:rFonts w:ascii="Calibri" w:hAnsi="Calibri" w:cs="Calibri"/>
          <w:color w:val="002060"/>
          <w:sz w:val="22"/>
          <w:szCs w:val="22"/>
        </w:rPr>
      </w:pPr>
      <w:r w:rsidRPr="009D55BE">
        <w:rPr>
          <w:rFonts w:ascii="Calibri" w:hAnsi="Calibri" w:cs="Calibri"/>
          <w:color w:val="002060"/>
          <w:sz w:val="22"/>
          <w:szCs w:val="22"/>
        </w:rPr>
        <w:t xml:space="preserve">Click </w:t>
      </w:r>
      <w:r w:rsidR="00825C58" w:rsidRPr="009D55BE">
        <w:rPr>
          <w:rFonts w:ascii="Calibri" w:hAnsi="Calibri" w:cs="Calibri"/>
          <w:color w:val="002060"/>
          <w:sz w:val="22"/>
          <w:szCs w:val="22"/>
        </w:rPr>
        <w:t>“</w:t>
      </w:r>
      <w:r w:rsidRPr="009D55BE">
        <w:rPr>
          <w:rFonts w:ascii="Calibri" w:hAnsi="Calibri" w:cs="Calibri"/>
          <w:color w:val="002060"/>
          <w:sz w:val="22"/>
          <w:szCs w:val="22"/>
        </w:rPr>
        <w:t>do not share</w:t>
      </w:r>
      <w:r w:rsidR="00825C58" w:rsidRPr="009D55BE">
        <w:rPr>
          <w:rFonts w:ascii="Calibri" w:hAnsi="Calibri" w:cs="Calibri"/>
          <w:color w:val="002060"/>
          <w:sz w:val="22"/>
          <w:szCs w:val="22"/>
        </w:rPr>
        <w:t>”</w:t>
      </w:r>
    </w:p>
    <w:p w14:paraId="42F8B467" w14:textId="50BDB90D" w:rsidR="00F10F7C" w:rsidRPr="009D55BE" w:rsidRDefault="00F10F7C" w:rsidP="003926CE">
      <w:pPr>
        <w:numPr>
          <w:ilvl w:val="0"/>
          <w:numId w:val="23"/>
        </w:numPr>
        <w:rPr>
          <w:rFonts w:ascii="Calibri" w:hAnsi="Calibri" w:cs="Calibri"/>
          <w:color w:val="002060"/>
          <w:sz w:val="22"/>
          <w:szCs w:val="22"/>
        </w:rPr>
      </w:pPr>
      <w:r w:rsidRPr="009D55BE">
        <w:rPr>
          <w:rFonts w:ascii="Calibri" w:hAnsi="Calibri" w:cs="Calibri"/>
          <w:color w:val="002060"/>
          <w:sz w:val="22"/>
          <w:szCs w:val="22"/>
        </w:rPr>
        <w:t xml:space="preserve">Click </w:t>
      </w:r>
      <w:r w:rsidR="00825C58" w:rsidRPr="009D55BE">
        <w:rPr>
          <w:rFonts w:ascii="Calibri" w:hAnsi="Calibri" w:cs="Calibri"/>
          <w:color w:val="002060"/>
          <w:sz w:val="22"/>
          <w:szCs w:val="22"/>
        </w:rPr>
        <w:t>“</w:t>
      </w:r>
      <w:r w:rsidRPr="009D55BE">
        <w:rPr>
          <w:rFonts w:ascii="Calibri" w:hAnsi="Calibri" w:cs="Calibri"/>
          <w:color w:val="002060"/>
          <w:sz w:val="22"/>
          <w:szCs w:val="22"/>
        </w:rPr>
        <w:t>next</w:t>
      </w:r>
      <w:r w:rsidR="00825C58" w:rsidRPr="009D55BE">
        <w:rPr>
          <w:rFonts w:ascii="Calibri" w:hAnsi="Calibri" w:cs="Calibri"/>
          <w:color w:val="002060"/>
          <w:sz w:val="22"/>
          <w:szCs w:val="22"/>
        </w:rPr>
        <w:t>”</w:t>
      </w:r>
    </w:p>
    <w:p w14:paraId="5A2DB6C6" w14:textId="77777777" w:rsidR="00F10F7C" w:rsidRPr="00F10F7C" w:rsidRDefault="00F10F7C" w:rsidP="00F10F7C">
      <w:pPr>
        <w:rPr>
          <w:rFonts w:ascii="Calibri" w:eastAsia="Calibri" w:hAnsi="Calibri" w:cs="Calibri"/>
          <w:sz w:val="22"/>
          <w:szCs w:val="22"/>
        </w:rPr>
      </w:pPr>
    </w:p>
    <w:p w14:paraId="26C99E3A" w14:textId="77777777" w:rsidR="00F10F7C" w:rsidRPr="00297328" w:rsidRDefault="00F10F7C" w:rsidP="00F10F7C">
      <w:pPr>
        <w:rPr>
          <w:rFonts w:ascii="Calibri" w:eastAsia="Calibri" w:hAnsi="Calibri" w:cs="Calibri"/>
          <w:color w:val="002060"/>
          <w:sz w:val="22"/>
          <w:szCs w:val="22"/>
        </w:rPr>
      </w:pPr>
      <w:r w:rsidRPr="00297328">
        <w:rPr>
          <w:rFonts w:ascii="Calibri" w:eastAsia="Calibri" w:hAnsi="Calibri" w:cs="Calibri"/>
          <w:color w:val="002060"/>
          <w:sz w:val="22"/>
          <w:szCs w:val="22"/>
        </w:rPr>
        <w:t>The driver will then be installed and identified as a number. Once installed you can change this if you want to something more recognisable like Main Office Printer by changing the name of the printer in “Printer Properties”</w:t>
      </w:r>
    </w:p>
    <w:p w14:paraId="12DA601E" w14:textId="77777777" w:rsidR="00DE20B5" w:rsidRDefault="00DE20B5" w:rsidP="003E060D">
      <w:pPr>
        <w:autoSpaceDE w:val="0"/>
        <w:autoSpaceDN w:val="0"/>
        <w:adjustRightInd w:val="0"/>
        <w:jc w:val="both"/>
        <w:rPr>
          <w:rFonts w:asciiTheme="minorHAnsi" w:hAnsiTheme="minorHAnsi" w:cstheme="minorHAnsi"/>
          <w:b/>
          <w:bCs/>
          <w:color w:val="C00000"/>
          <w:sz w:val="22"/>
          <w:szCs w:val="22"/>
        </w:rPr>
      </w:pPr>
    </w:p>
    <w:p w14:paraId="4E7FB38D" w14:textId="2B7EE394" w:rsidR="003267DF" w:rsidRDefault="003267DF"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b/>
          <w:bCs/>
          <w:color w:val="C00000"/>
          <w:sz w:val="22"/>
          <w:szCs w:val="22"/>
        </w:rPr>
        <w:t>Using your own device (BYOD):</w:t>
      </w:r>
      <w:r w:rsidR="008A24F2">
        <w:rPr>
          <w:rFonts w:asciiTheme="minorHAnsi" w:hAnsiTheme="minorHAnsi" w:cstheme="minorHAnsi"/>
          <w:b/>
          <w:bCs/>
          <w:color w:val="C00000"/>
          <w:sz w:val="22"/>
          <w:szCs w:val="22"/>
        </w:rPr>
        <w:t xml:space="preserve"> </w:t>
      </w:r>
      <w:r w:rsidR="008A24F2">
        <w:rPr>
          <w:rFonts w:asciiTheme="minorHAnsi" w:hAnsiTheme="minorHAnsi" w:cstheme="minorHAnsi"/>
          <w:color w:val="002060"/>
          <w:sz w:val="22"/>
          <w:szCs w:val="22"/>
        </w:rPr>
        <w:t xml:space="preserve">The Company </w:t>
      </w:r>
      <w:r w:rsidR="004323AB" w:rsidRPr="004323AB">
        <w:rPr>
          <w:rFonts w:asciiTheme="minorHAnsi" w:hAnsiTheme="minorHAnsi" w:cstheme="minorHAnsi"/>
          <w:color w:val="002060"/>
          <w:sz w:val="22"/>
          <w:szCs w:val="22"/>
          <w:lang w:val="en-US"/>
        </w:rPr>
        <w:t xml:space="preserve">recognises that personally owned equipment can play a valuable role in convenience, efficiency and productivity </w:t>
      </w:r>
      <w:r w:rsidR="004323AB">
        <w:rPr>
          <w:rFonts w:asciiTheme="minorHAnsi" w:hAnsiTheme="minorHAnsi" w:cstheme="minorHAnsi"/>
          <w:color w:val="002060"/>
          <w:sz w:val="22"/>
          <w:szCs w:val="22"/>
          <w:lang w:val="en-US"/>
        </w:rPr>
        <w:t xml:space="preserve">and as such </w:t>
      </w:r>
      <w:r w:rsidR="008A24F2">
        <w:rPr>
          <w:rFonts w:asciiTheme="minorHAnsi" w:hAnsiTheme="minorHAnsi" w:cstheme="minorHAnsi"/>
          <w:color w:val="002060"/>
          <w:sz w:val="22"/>
          <w:szCs w:val="22"/>
        </w:rPr>
        <w:t xml:space="preserve">permits staff </w:t>
      </w:r>
      <w:r w:rsidR="004323AB">
        <w:rPr>
          <w:rFonts w:asciiTheme="minorHAnsi" w:hAnsiTheme="minorHAnsi" w:cstheme="minorHAnsi"/>
          <w:color w:val="002060"/>
          <w:sz w:val="22"/>
          <w:szCs w:val="22"/>
        </w:rPr>
        <w:t xml:space="preserve">and others visiting the premises </w:t>
      </w:r>
      <w:r w:rsidR="008A24F2">
        <w:rPr>
          <w:rFonts w:asciiTheme="minorHAnsi" w:hAnsiTheme="minorHAnsi" w:cstheme="minorHAnsi"/>
          <w:color w:val="002060"/>
          <w:sz w:val="22"/>
          <w:szCs w:val="22"/>
        </w:rPr>
        <w:t>to bring their own device to work but these should not be used to connect to the staff network or to access files stored on the Company network. They should only be connected to the “McSence Staff” WIFI network as noted above.</w:t>
      </w:r>
      <w:r w:rsidR="00297328">
        <w:rPr>
          <w:rFonts w:asciiTheme="minorHAnsi" w:hAnsiTheme="minorHAnsi" w:cstheme="minorHAnsi"/>
          <w:color w:val="002060"/>
          <w:sz w:val="22"/>
          <w:szCs w:val="22"/>
        </w:rPr>
        <w:t xml:space="preserve"> While this will leave them isolated from our main network, there is still a level of risk and Staff must comply with the same cyber security measures as they would if using Company issued devices</w:t>
      </w:r>
      <w:r w:rsidR="004323AB">
        <w:rPr>
          <w:rFonts w:asciiTheme="minorHAnsi" w:hAnsiTheme="minorHAnsi" w:cstheme="minorHAnsi"/>
          <w:color w:val="002060"/>
          <w:sz w:val="22"/>
          <w:szCs w:val="22"/>
        </w:rPr>
        <w:t xml:space="preserve"> such as:</w:t>
      </w:r>
    </w:p>
    <w:p w14:paraId="7027CC58" w14:textId="567C0657" w:rsidR="004323AB" w:rsidRDefault="004323AB" w:rsidP="003926CE">
      <w:pPr>
        <w:pStyle w:val="ListParagraph"/>
        <w:numPr>
          <w:ilvl w:val="0"/>
          <w:numId w:val="24"/>
        </w:num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Password protect all personally owned devices and don’t share passwords with others.</w:t>
      </w:r>
    </w:p>
    <w:p w14:paraId="28A2749A" w14:textId="0D43DE46" w:rsidR="004323AB" w:rsidRDefault="004323AB" w:rsidP="003926CE">
      <w:pPr>
        <w:pStyle w:val="ListParagraph"/>
        <w:numPr>
          <w:ilvl w:val="0"/>
          <w:numId w:val="24"/>
        </w:num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Install a good virus protection software package.</w:t>
      </w:r>
    </w:p>
    <w:p w14:paraId="7FB2EE81" w14:textId="606C1A51" w:rsidR="004323AB" w:rsidRPr="004323AB" w:rsidRDefault="004323AB" w:rsidP="003926CE">
      <w:pPr>
        <w:pStyle w:val="ListParagraph"/>
        <w:numPr>
          <w:ilvl w:val="0"/>
          <w:numId w:val="24"/>
        </w:num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Do not leave personal devices unattended.</w:t>
      </w:r>
    </w:p>
    <w:p w14:paraId="4242D08E" w14:textId="1847C164" w:rsidR="001637AD" w:rsidRDefault="001637AD" w:rsidP="003E060D">
      <w:pPr>
        <w:autoSpaceDE w:val="0"/>
        <w:autoSpaceDN w:val="0"/>
        <w:adjustRightInd w:val="0"/>
        <w:jc w:val="both"/>
        <w:rPr>
          <w:rFonts w:asciiTheme="minorHAnsi" w:hAnsiTheme="minorHAnsi" w:cstheme="minorHAnsi"/>
          <w:color w:val="002060"/>
          <w:sz w:val="22"/>
          <w:szCs w:val="22"/>
        </w:rPr>
      </w:pPr>
    </w:p>
    <w:p w14:paraId="2137DD29" w14:textId="792D9969" w:rsidR="004323AB" w:rsidRPr="004323AB" w:rsidRDefault="004323AB" w:rsidP="004323AB">
      <w:pPr>
        <w:autoSpaceDE w:val="0"/>
        <w:autoSpaceDN w:val="0"/>
        <w:adjustRightInd w:val="0"/>
        <w:jc w:val="both"/>
        <w:rPr>
          <w:rFonts w:asciiTheme="minorHAnsi" w:hAnsiTheme="minorHAnsi" w:cstheme="minorHAnsi"/>
          <w:color w:val="002060"/>
          <w:sz w:val="22"/>
          <w:szCs w:val="22"/>
        </w:rPr>
      </w:pPr>
      <w:r w:rsidRPr="004323AB">
        <w:rPr>
          <w:rFonts w:asciiTheme="minorHAnsi" w:hAnsiTheme="minorHAnsi" w:cstheme="minorHAnsi"/>
          <w:color w:val="002060"/>
          <w:sz w:val="22"/>
          <w:szCs w:val="22"/>
        </w:rPr>
        <w:t>The following is a list of personally owned devices permitted</w:t>
      </w:r>
      <w:r>
        <w:rPr>
          <w:rFonts w:asciiTheme="minorHAnsi" w:hAnsiTheme="minorHAnsi" w:cstheme="minorHAnsi"/>
          <w:color w:val="002060"/>
          <w:sz w:val="22"/>
          <w:szCs w:val="22"/>
        </w:rPr>
        <w:t>:</w:t>
      </w:r>
    </w:p>
    <w:p w14:paraId="772C2CC2" w14:textId="77777777" w:rsidR="004323AB" w:rsidRPr="004323AB" w:rsidRDefault="004323AB" w:rsidP="003926CE">
      <w:pPr>
        <w:pStyle w:val="ListParagraph"/>
        <w:numPr>
          <w:ilvl w:val="0"/>
          <w:numId w:val="25"/>
        </w:numPr>
        <w:autoSpaceDE w:val="0"/>
        <w:autoSpaceDN w:val="0"/>
        <w:adjustRightInd w:val="0"/>
        <w:jc w:val="both"/>
        <w:rPr>
          <w:rFonts w:asciiTheme="minorHAnsi" w:hAnsiTheme="minorHAnsi" w:cstheme="minorHAnsi"/>
          <w:color w:val="002060"/>
          <w:sz w:val="22"/>
          <w:szCs w:val="22"/>
        </w:rPr>
      </w:pPr>
      <w:r w:rsidRPr="004323AB">
        <w:rPr>
          <w:rFonts w:asciiTheme="minorHAnsi" w:hAnsiTheme="minorHAnsi" w:cstheme="minorHAnsi"/>
          <w:color w:val="002060"/>
          <w:sz w:val="22"/>
          <w:szCs w:val="22"/>
        </w:rPr>
        <w:t>Laptop computers</w:t>
      </w:r>
    </w:p>
    <w:p w14:paraId="74BDF786" w14:textId="77777777" w:rsidR="004323AB" w:rsidRPr="004323AB" w:rsidRDefault="004323AB" w:rsidP="003926CE">
      <w:pPr>
        <w:pStyle w:val="ListParagraph"/>
        <w:numPr>
          <w:ilvl w:val="0"/>
          <w:numId w:val="25"/>
        </w:numPr>
        <w:autoSpaceDE w:val="0"/>
        <w:autoSpaceDN w:val="0"/>
        <w:adjustRightInd w:val="0"/>
        <w:jc w:val="both"/>
        <w:rPr>
          <w:rFonts w:asciiTheme="minorHAnsi" w:hAnsiTheme="minorHAnsi" w:cstheme="minorHAnsi"/>
          <w:color w:val="002060"/>
          <w:sz w:val="22"/>
          <w:szCs w:val="22"/>
        </w:rPr>
      </w:pPr>
      <w:r w:rsidRPr="004323AB">
        <w:rPr>
          <w:rFonts w:asciiTheme="minorHAnsi" w:hAnsiTheme="minorHAnsi" w:cstheme="minorHAnsi"/>
          <w:color w:val="002060"/>
          <w:sz w:val="22"/>
          <w:szCs w:val="22"/>
        </w:rPr>
        <w:t>Tablets</w:t>
      </w:r>
    </w:p>
    <w:p w14:paraId="36CDC2FF" w14:textId="77777777" w:rsidR="004323AB" w:rsidRPr="004323AB" w:rsidRDefault="004323AB" w:rsidP="003926CE">
      <w:pPr>
        <w:pStyle w:val="ListParagraph"/>
        <w:numPr>
          <w:ilvl w:val="0"/>
          <w:numId w:val="25"/>
        </w:numPr>
        <w:autoSpaceDE w:val="0"/>
        <w:autoSpaceDN w:val="0"/>
        <w:adjustRightInd w:val="0"/>
        <w:jc w:val="both"/>
        <w:rPr>
          <w:rFonts w:asciiTheme="minorHAnsi" w:hAnsiTheme="minorHAnsi" w:cstheme="minorHAnsi"/>
          <w:color w:val="002060"/>
          <w:sz w:val="22"/>
          <w:szCs w:val="22"/>
        </w:rPr>
      </w:pPr>
      <w:r w:rsidRPr="004323AB">
        <w:rPr>
          <w:rFonts w:asciiTheme="minorHAnsi" w:hAnsiTheme="minorHAnsi" w:cstheme="minorHAnsi"/>
          <w:color w:val="002060"/>
          <w:sz w:val="22"/>
          <w:szCs w:val="22"/>
        </w:rPr>
        <w:t>Personal digital assistants (PDAs)</w:t>
      </w:r>
    </w:p>
    <w:p w14:paraId="0EBE7919" w14:textId="77777777" w:rsidR="004323AB" w:rsidRPr="004323AB" w:rsidRDefault="004323AB" w:rsidP="003926CE">
      <w:pPr>
        <w:pStyle w:val="ListParagraph"/>
        <w:numPr>
          <w:ilvl w:val="0"/>
          <w:numId w:val="25"/>
        </w:numPr>
        <w:autoSpaceDE w:val="0"/>
        <w:autoSpaceDN w:val="0"/>
        <w:adjustRightInd w:val="0"/>
        <w:jc w:val="both"/>
        <w:rPr>
          <w:rFonts w:asciiTheme="minorHAnsi" w:hAnsiTheme="minorHAnsi" w:cstheme="minorHAnsi"/>
          <w:color w:val="002060"/>
          <w:sz w:val="22"/>
          <w:szCs w:val="22"/>
        </w:rPr>
      </w:pPr>
      <w:r w:rsidRPr="004323AB">
        <w:rPr>
          <w:rFonts w:asciiTheme="minorHAnsi" w:hAnsiTheme="minorHAnsi" w:cstheme="minorHAnsi"/>
          <w:color w:val="002060"/>
          <w:sz w:val="22"/>
          <w:szCs w:val="22"/>
        </w:rPr>
        <w:t>Smart phones</w:t>
      </w:r>
    </w:p>
    <w:p w14:paraId="3C3859FF" w14:textId="77777777" w:rsidR="004323AB" w:rsidRPr="004323AB" w:rsidRDefault="004323AB" w:rsidP="003926CE">
      <w:pPr>
        <w:pStyle w:val="ListParagraph"/>
        <w:numPr>
          <w:ilvl w:val="0"/>
          <w:numId w:val="25"/>
        </w:numPr>
        <w:autoSpaceDE w:val="0"/>
        <w:autoSpaceDN w:val="0"/>
        <w:adjustRightInd w:val="0"/>
        <w:jc w:val="both"/>
        <w:rPr>
          <w:rFonts w:asciiTheme="minorHAnsi" w:hAnsiTheme="minorHAnsi" w:cstheme="minorHAnsi"/>
          <w:color w:val="002060"/>
          <w:sz w:val="22"/>
          <w:szCs w:val="22"/>
        </w:rPr>
      </w:pPr>
      <w:r w:rsidRPr="004323AB">
        <w:rPr>
          <w:rFonts w:asciiTheme="minorHAnsi" w:hAnsiTheme="minorHAnsi" w:cstheme="minorHAnsi"/>
          <w:color w:val="002060"/>
          <w:sz w:val="22"/>
          <w:szCs w:val="22"/>
        </w:rPr>
        <w:t xml:space="preserve">Portable music players </w:t>
      </w:r>
    </w:p>
    <w:p w14:paraId="13D2CFBB" w14:textId="77777777" w:rsidR="001637AD" w:rsidRDefault="001637AD" w:rsidP="003E060D">
      <w:pPr>
        <w:autoSpaceDE w:val="0"/>
        <w:autoSpaceDN w:val="0"/>
        <w:adjustRightInd w:val="0"/>
        <w:jc w:val="both"/>
        <w:rPr>
          <w:rFonts w:asciiTheme="minorHAnsi" w:hAnsiTheme="minorHAnsi" w:cstheme="minorHAnsi"/>
          <w:color w:val="002060"/>
          <w:sz w:val="22"/>
          <w:szCs w:val="22"/>
        </w:rPr>
      </w:pPr>
    </w:p>
    <w:p w14:paraId="3194E762" w14:textId="648F739A" w:rsidR="00FA7DF0" w:rsidRDefault="00FA7DF0" w:rsidP="004323AB">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When using their own </w:t>
      </w:r>
      <w:r w:rsidR="00DC7791">
        <w:rPr>
          <w:rFonts w:asciiTheme="minorHAnsi" w:hAnsiTheme="minorHAnsi" w:cstheme="minorHAnsi"/>
          <w:color w:val="002060"/>
          <w:sz w:val="22"/>
          <w:szCs w:val="22"/>
        </w:rPr>
        <w:t>personal devices</w:t>
      </w:r>
      <w:r>
        <w:rPr>
          <w:rFonts w:asciiTheme="minorHAnsi" w:hAnsiTheme="minorHAnsi" w:cstheme="minorHAnsi"/>
          <w:color w:val="002060"/>
          <w:sz w:val="22"/>
          <w:szCs w:val="22"/>
        </w:rPr>
        <w:t>, users</w:t>
      </w:r>
      <w:r w:rsidR="00DC7791">
        <w:rPr>
          <w:rFonts w:asciiTheme="minorHAnsi" w:hAnsiTheme="minorHAnsi" w:cstheme="minorHAnsi"/>
          <w:color w:val="002060"/>
          <w:sz w:val="22"/>
          <w:szCs w:val="22"/>
        </w:rPr>
        <w:t xml:space="preserve"> must comply with the organisations Acceptable Computer Use Policy and all other Policies and Procedures in place</w:t>
      </w:r>
      <w:r>
        <w:rPr>
          <w:rFonts w:asciiTheme="minorHAnsi" w:hAnsiTheme="minorHAnsi" w:cstheme="minorHAnsi"/>
          <w:color w:val="002060"/>
          <w:sz w:val="22"/>
          <w:szCs w:val="22"/>
        </w:rPr>
        <w:t xml:space="preserve"> just as they would if the device was owned by McSence</w:t>
      </w:r>
      <w:r w:rsidR="006F6887">
        <w:rPr>
          <w:rFonts w:asciiTheme="minorHAnsi" w:hAnsiTheme="minorHAnsi" w:cstheme="minorHAnsi"/>
          <w:color w:val="002060"/>
          <w:sz w:val="22"/>
          <w:szCs w:val="22"/>
        </w:rPr>
        <w:t xml:space="preserve"> including reporting any security issues on their own devices if these have been connected to the McSence network.</w:t>
      </w:r>
    </w:p>
    <w:p w14:paraId="3E6D75CB" w14:textId="77777777" w:rsidR="00FA7DF0" w:rsidRDefault="00FA7DF0" w:rsidP="004323AB">
      <w:pPr>
        <w:autoSpaceDE w:val="0"/>
        <w:autoSpaceDN w:val="0"/>
        <w:adjustRightInd w:val="0"/>
        <w:jc w:val="both"/>
        <w:rPr>
          <w:rFonts w:asciiTheme="minorHAnsi" w:hAnsiTheme="minorHAnsi" w:cstheme="minorHAnsi"/>
          <w:color w:val="002060"/>
          <w:sz w:val="22"/>
          <w:szCs w:val="22"/>
        </w:rPr>
      </w:pPr>
    </w:p>
    <w:p w14:paraId="4C173DF8" w14:textId="235323B0" w:rsidR="00FA7DF0" w:rsidRDefault="00FA7DF0" w:rsidP="004323AB">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The organisation reserves the right to install a digital certificate on each personally owned device which will authenticate the user and </w:t>
      </w:r>
      <w:r w:rsidRPr="00FA7DF0">
        <w:rPr>
          <w:rFonts w:asciiTheme="minorHAnsi" w:hAnsiTheme="minorHAnsi" w:cstheme="minorHAnsi"/>
          <w:color w:val="002060"/>
          <w:sz w:val="22"/>
          <w:szCs w:val="22"/>
          <w:lang w:val="en-US"/>
        </w:rPr>
        <w:t>reserves the right to block or limit the use of certain third-party applications, such as those that probe the network or share files illegally, that may harm the corporate network.</w:t>
      </w:r>
    </w:p>
    <w:p w14:paraId="50946FD3" w14:textId="77777777" w:rsidR="00FA7DF0" w:rsidRDefault="00FA7DF0" w:rsidP="004323AB">
      <w:pPr>
        <w:autoSpaceDE w:val="0"/>
        <w:autoSpaceDN w:val="0"/>
        <w:adjustRightInd w:val="0"/>
        <w:jc w:val="both"/>
        <w:rPr>
          <w:rFonts w:asciiTheme="minorHAnsi" w:hAnsiTheme="minorHAnsi" w:cstheme="minorHAnsi"/>
          <w:color w:val="002060"/>
          <w:sz w:val="22"/>
          <w:szCs w:val="22"/>
        </w:rPr>
      </w:pPr>
    </w:p>
    <w:p w14:paraId="76D50893" w14:textId="0AD7DAE2" w:rsidR="00FA7DF0" w:rsidRPr="00FA7DF0" w:rsidRDefault="004323AB" w:rsidP="00FA7DF0">
      <w:pPr>
        <w:autoSpaceDE w:val="0"/>
        <w:autoSpaceDN w:val="0"/>
        <w:adjustRightInd w:val="0"/>
        <w:jc w:val="both"/>
        <w:rPr>
          <w:rFonts w:asciiTheme="minorHAnsi" w:hAnsiTheme="minorHAnsi" w:cstheme="minorHAnsi"/>
          <w:color w:val="002060"/>
          <w:sz w:val="22"/>
          <w:szCs w:val="22"/>
        </w:rPr>
      </w:pPr>
      <w:r w:rsidRPr="004323AB">
        <w:rPr>
          <w:rFonts w:asciiTheme="minorHAnsi" w:hAnsiTheme="minorHAnsi" w:cstheme="minorHAnsi"/>
          <w:color w:val="002060"/>
          <w:sz w:val="22"/>
          <w:szCs w:val="22"/>
        </w:rPr>
        <w:t xml:space="preserve">In the </w:t>
      </w:r>
      <w:r>
        <w:rPr>
          <w:rFonts w:asciiTheme="minorHAnsi" w:hAnsiTheme="minorHAnsi" w:cstheme="minorHAnsi"/>
          <w:color w:val="002060"/>
          <w:sz w:val="22"/>
          <w:szCs w:val="22"/>
        </w:rPr>
        <w:t>event of a suspected data security incident, McSence</w:t>
      </w:r>
      <w:r w:rsidRPr="004323AB">
        <w:rPr>
          <w:rFonts w:asciiTheme="minorHAnsi" w:hAnsiTheme="minorHAnsi" w:cstheme="minorHAnsi"/>
          <w:color w:val="002060"/>
          <w:sz w:val="22"/>
          <w:szCs w:val="22"/>
        </w:rPr>
        <w:t xml:space="preserve"> may take and confiscate a user’s personally owned device at any time</w:t>
      </w:r>
      <w:r w:rsidR="00FA7DF0">
        <w:rPr>
          <w:rFonts w:asciiTheme="minorHAnsi" w:hAnsiTheme="minorHAnsi" w:cstheme="minorHAnsi"/>
          <w:color w:val="002060"/>
          <w:sz w:val="22"/>
          <w:szCs w:val="22"/>
        </w:rPr>
        <w:t xml:space="preserve">. In such an instance, the organisation </w:t>
      </w:r>
      <w:r w:rsidR="00FA7DF0" w:rsidRPr="00FA7DF0">
        <w:rPr>
          <w:rFonts w:asciiTheme="minorHAnsi" w:hAnsiTheme="minorHAnsi" w:cstheme="minorHAnsi"/>
          <w:color w:val="002060"/>
          <w:sz w:val="22"/>
          <w:szCs w:val="22"/>
        </w:rPr>
        <w:t xml:space="preserve">reserves the right to wipe the user’s personally owned device at any time.  Not only will company data </w:t>
      </w:r>
      <w:r w:rsidR="00FA7DF0">
        <w:rPr>
          <w:rFonts w:asciiTheme="minorHAnsi" w:hAnsiTheme="minorHAnsi" w:cstheme="minorHAnsi"/>
          <w:color w:val="002060"/>
          <w:sz w:val="22"/>
          <w:szCs w:val="22"/>
        </w:rPr>
        <w:t>be</w:t>
      </w:r>
      <w:r w:rsidR="00FA7DF0" w:rsidRPr="00FA7DF0">
        <w:rPr>
          <w:rFonts w:asciiTheme="minorHAnsi" w:hAnsiTheme="minorHAnsi" w:cstheme="minorHAnsi"/>
          <w:color w:val="002060"/>
          <w:sz w:val="22"/>
          <w:szCs w:val="22"/>
        </w:rPr>
        <w:t xml:space="preserve"> wiped, but the user’s personal data could be lost as well. The user must understand and accept this risk.</w:t>
      </w:r>
      <w:r w:rsidR="006F6887">
        <w:rPr>
          <w:rFonts w:asciiTheme="minorHAnsi" w:hAnsiTheme="minorHAnsi" w:cstheme="minorHAnsi"/>
          <w:color w:val="002060"/>
          <w:sz w:val="22"/>
          <w:szCs w:val="22"/>
        </w:rPr>
        <w:t xml:space="preserve"> </w:t>
      </w:r>
      <w:r w:rsidR="00FA7DF0" w:rsidRPr="00FA7DF0">
        <w:rPr>
          <w:rFonts w:asciiTheme="minorHAnsi" w:hAnsiTheme="minorHAnsi" w:cstheme="minorHAnsi"/>
          <w:color w:val="002060"/>
          <w:sz w:val="22"/>
          <w:szCs w:val="22"/>
        </w:rPr>
        <w:t>Furthermore, the user must agree to a full wipe of the personally owned device if they leav</w:t>
      </w:r>
      <w:r w:rsidR="006F6887">
        <w:rPr>
          <w:rFonts w:asciiTheme="minorHAnsi" w:hAnsiTheme="minorHAnsi" w:cstheme="minorHAnsi"/>
          <w:color w:val="002060"/>
          <w:sz w:val="22"/>
          <w:szCs w:val="22"/>
        </w:rPr>
        <w:t>e</w:t>
      </w:r>
      <w:r w:rsidR="00FA7DF0" w:rsidRPr="00FA7DF0">
        <w:rPr>
          <w:rFonts w:asciiTheme="minorHAnsi" w:hAnsiTheme="minorHAnsi" w:cstheme="minorHAnsi"/>
          <w:color w:val="002060"/>
          <w:sz w:val="22"/>
          <w:szCs w:val="22"/>
        </w:rPr>
        <w:t>.  This may result in the loss of both company and personal data on the device.</w:t>
      </w:r>
    </w:p>
    <w:p w14:paraId="3C315DA8" w14:textId="65B6DC45" w:rsidR="004323AB" w:rsidRPr="004323AB" w:rsidRDefault="004323AB" w:rsidP="004323AB">
      <w:pPr>
        <w:autoSpaceDE w:val="0"/>
        <w:autoSpaceDN w:val="0"/>
        <w:adjustRightInd w:val="0"/>
        <w:jc w:val="both"/>
        <w:rPr>
          <w:rFonts w:asciiTheme="minorHAnsi" w:hAnsiTheme="minorHAnsi" w:cstheme="minorHAnsi"/>
          <w:color w:val="002060"/>
          <w:sz w:val="22"/>
          <w:szCs w:val="22"/>
        </w:rPr>
      </w:pPr>
    </w:p>
    <w:p w14:paraId="482EF0B6" w14:textId="6D9135AA" w:rsidR="0080314B" w:rsidRDefault="004323AB"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No liability is accepted by McSence for any use of personally owned devices for which users remain fully responsible at all times.</w:t>
      </w:r>
    </w:p>
    <w:p w14:paraId="711EF56D" w14:textId="77777777" w:rsidR="004323AB" w:rsidRDefault="004323AB" w:rsidP="003E060D">
      <w:pPr>
        <w:autoSpaceDE w:val="0"/>
        <w:autoSpaceDN w:val="0"/>
        <w:adjustRightInd w:val="0"/>
        <w:jc w:val="both"/>
        <w:rPr>
          <w:rFonts w:asciiTheme="minorHAnsi" w:hAnsiTheme="minorHAnsi" w:cstheme="minorHAnsi"/>
          <w:b/>
          <w:bCs/>
          <w:color w:val="C00000"/>
          <w:sz w:val="22"/>
          <w:szCs w:val="22"/>
        </w:rPr>
      </w:pPr>
    </w:p>
    <w:p w14:paraId="53C04485" w14:textId="580EFC90" w:rsidR="00EF7DB7" w:rsidRDefault="00EF7DB7"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b/>
          <w:bCs/>
          <w:color w:val="C00000"/>
          <w:sz w:val="22"/>
          <w:szCs w:val="22"/>
        </w:rPr>
        <w:t xml:space="preserve">Lost or </w:t>
      </w:r>
      <w:r w:rsidR="001A3F98">
        <w:rPr>
          <w:rFonts w:asciiTheme="minorHAnsi" w:hAnsiTheme="minorHAnsi" w:cstheme="minorHAnsi"/>
          <w:b/>
          <w:bCs/>
          <w:color w:val="C00000"/>
          <w:sz w:val="22"/>
          <w:szCs w:val="22"/>
        </w:rPr>
        <w:t>S</w:t>
      </w:r>
      <w:r>
        <w:rPr>
          <w:rFonts w:asciiTheme="minorHAnsi" w:hAnsiTheme="minorHAnsi" w:cstheme="minorHAnsi"/>
          <w:b/>
          <w:bCs/>
          <w:color w:val="C00000"/>
          <w:sz w:val="22"/>
          <w:szCs w:val="22"/>
        </w:rPr>
        <w:t xml:space="preserve">tolen </w:t>
      </w:r>
      <w:r w:rsidR="001A3F98">
        <w:rPr>
          <w:rFonts w:asciiTheme="minorHAnsi" w:hAnsiTheme="minorHAnsi" w:cstheme="minorHAnsi"/>
          <w:b/>
          <w:bCs/>
          <w:color w:val="C00000"/>
          <w:sz w:val="22"/>
          <w:szCs w:val="22"/>
        </w:rPr>
        <w:t>D</w:t>
      </w:r>
      <w:r>
        <w:rPr>
          <w:rFonts w:asciiTheme="minorHAnsi" w:hAnsiTheme="minorHAnsi" w:cstheme="minorHAnsi"/>
          <w:b/>
          <w:bCs/>
          <w:color w:val="C00000"/>
          <w:sz w:val="22"/>
          <w:szCs w:val="22"/>
        </w:rPr>
        <w:t>evices:</w:t>
      </w:r>
      <w:r w:rsidR="00DC7791">
        <w:rPr>
          <w:rFonts w:asciiTheme="minorHAnsi" w:hAnsiTheme="minorHAnsi" w:cstheme="minorHAnsi"/>
          <w:b/>
          <w:bCs/>
          <w:color w:val="C00000"/>
          <w:sz w:val="22"/>
          <w:szCs w:val="22"/>
        </w:rPr>
        <w:t xml:space="preserve"> </w:t>
      </w:r>
      <w:r w:rsidR="0059354C">
        <w:rPr>
          <w:rFonts w:asciiTheme="minorHAnsi" w:hAnsiTheme="minorHAnsi" w:cstheme="minorHAnsi"/>
          <w:color w:val="002060"/>
          <w:sz w:val="22"/>
          <w:szCs w:val="22"/>
        </w:rPr>
        <w:t>Devices that fall outwith the control of the organisation represent a risk to data and cyber security. Any McSence owned devices or other devices that have been connected to the McSence network which are lost or stolen or are otherwise outside the control of the authorised holder must be reported to the Chief Executive or the IT Support Contractor immediately.</w:t>
      </w:r>
    </w:p>
    <w:p w14:paraId="18F06392" w14:textId="5928A464" w:rsidR="0059354C" w:rsidRDefault="0059354C" w:rsidP="003E060D">
      <w:pPr>
        <w:autoSpaceDE w:val="0"/>
        <w:autoSpaceDN w:val="0"/>
        <w:adjustRightInd w:val="0"/>
        <w:jc w:val="both"/>
        <w:rPr>
          <w:rFonts w:asciiTheme="minorHAnsi" w:hAnsiTheme="minorHAnsi" w:cstheme="minorHAnsi"/>
          <w:color w:val="002060"/>
          <w:sz w:val="22"/>
          <w:szCs w:val="22"/>
        </w:rPr>
      </w:pPr>
    </w:p>
    <w:p w14:paraId="07376DB1" w14:textId="5BFCF79F" w:rsidR="0059354C" w:rsidRPr="0059354C" w:rsidRDefault="0059354C"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On receipt of confirmation of a missing device, the IT Support Contractor will arrange to have this barred from connecting to the network until if it recovered or permanent loss is confirmed. The company also maintain remote access and remote data wiping capabilities for all McSence owned devices and depending on the circumstances the Chief Executive may authorise devises to be remotely wiped to protect company data and access to our systems.</w:t>
      </w:r>
    </w:p>
    <w:p w14:paraId="6823BBA9" w14:textId="3DE326E0" w:rsidR="00465913" w:rsidRDefault="00465913" w:rsidP="003E060D">
      <w:pPr>
        <w:autoSpaceDE w:val="0"/>
        <w:autoSpaceDN w:val="0"/>
        <w:adjustRightInd w:val="0"/>
        <w:jc w:val="both"/>
        <w:rPr>
          <w:rFonts w:asciiTheme="minorHAnsi" w:hAnsiTheme="minorHAnsi" w:cstheme="minorHAnsi"/>
          <w:b/>
          <w:bCs/>
          <w:color w:val="C00000"/>
          <w:sz w:val="22"/>
          <w:szCs w:val="22"/>
        </w:rPr>
      </w:pPr>
    </w:p>
    <w:p w14:paraId="4E57291B" w14:textId="77D9A488" w:rsidR="00465913" w:rsidRDefault="00465913"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b/>
          <w:bCs/>
          <w:color w:val="C00000"/>
          <w:sz w:val="22"/>
          <w:szCs w:val="22"/>
        </w:rPr>
        <w:t>D</w:t>
      </w:r>
      <w:r w:rsidR="0059354C">
        <w:rPr>
          <w:rFonts w:asciiTheme="minorHAnsi" w:hAnsiTheme="minorHAnsi" w:cstheme="minorHAnsi"/>
          <w:b/>
          <w:bCs/>
          <w:color w:val="C00000"/>
          <w:sz w:val="22"/>
          <w:szCs w:val="22"/>
        </w:rPr>
        <w:t>ata</w:t>
      </w:r>
      <w:r>
        <w:rPr>
          <w:rFonts w:asciiTheme="minorHAnsi" w:hAnsiTheme="minorHAnsi" w:cstheme="minorHAnsi"/>
          <w:b/>
          <w:bCs/>
          <w:color w:val="C00000"/>
          <w:sz w:val="22"/>
          <w:szCs w:val="22"/>
        </w:rPr>
        <w:t xml:space="preserve"> Recovery:</w:t>
      </w:r>
      <w:r w:rsidR="0059354C">
        <w:rPr>
          <w:rFonts w:asciiTheme="minorHAnsi" w:hAnsiTheme="minorHAnsi" w:cstheme="minorHAnsi"/>
          <w:b/>
          <w:bCs/>
          <w:color w:val="C00000"/>
          <w:sz w:val="22"/>
          <w:szCs w:val="22"/>
        </w:rPr>
        <w:t xml:space="preserve"> </w:t>
      </w:r>
      <w:r w:rsidR="00455765" w:rsidRPr="00A20006">
        <w:rPr>
          <w:rFonts w:asciiTheme="minorHAnsi" w:hAnsiTheme="minorHAnsi" w:cstheme="minorHAnsi"/>
          <w:color w:val="002060"/>
          <w:sz w:val="22"/>
          <w:szCs w:val="22"/>
        </w:rPr>
        <w:t>The company follows the pr</w:t>
      </w:r>
      <w:r w:rsidR="00A20006" w:rsidRPr="00A20006">
        <w:rPr>
          <w:rFonts w:asciiTheme="minorHAnsi" w:hAnsiTheme="minorHAnsi" w:cstheme="minorHAnsi"/>
          <w:color w:val="002060"/>
          <w:sz w:val="22"/>
          <w:szCs w:val="22"/>
        </w:rPr>
        <w:t>i</w:t>
      </w:r>
      <w:r w:rsidR="00455765" w:rsidRPr="00A20006">
        <w:rPr>
          <w:rFonts w:asciiTheme="minorHAnsi" w:hAnsiTheme="minorHAnsi" w:cstheme="minorHAnsi"/>
          <w:color w:val="002060"/>
          <w:sz w:val="22"/>
          <w:szCs w:val="22"/>
        </w:rPr>
        <w:t xml:space="preserve">nciples of </w:t>
      </w:r>
      <w:r w:rsidR="00A20006" w:rsidRPr="00A20006">
        <w:rPr>
          <w:rFonts w:asciiTheme="minorHAnsi" w:hAnsiTheme="minorHAnsi" w:cstheme="minorHAnsi"/>
          <w:color w:val="002060"/>
          <w:sz w:val="22"/>
          <w:szCs w:val="22"/>
        </w:rPr>
        <w:t>3-2-1 data backup and recovery</w:t>
      </w:r>
      <w:r w:rsidR="00A20006">
        <w:rPr>
          <w:rFonts w:asciiTheme="minorHAnsi" w:hAnsiTheme="minorHAnsi" w:cstheme="minorHAnsi"/>
          <w:color w:val="002060"/>
          <w:sz w:val="22"/>
          <w:szCs w:val="22"/>
        </w:rPr>
        <w:t>. Each of the company’s servers backs up to the other to provide a copy of all data off site. We also take a further backup to the cloud, so the data is maintained off site and on a separate media. Our Microsoft 365 email data is also backed up and protected by a proprietary cloud product offered by Arcserve.</w:t>
      </w:r>
    </w:p>
    <w:p w14:paraId="7389F827" w14:textId="0F01EF06" w:rsidR="00A20006" w:rsidRDefault="00A20006" w:rsidP="003E060D">
      <w:pPr>
        <w:autoSpaceDE w:val="0"/>
        <w:autoSpaceDN w:val="0"/>
        <w:adjustRightInd w:val="0"/>
        <w:jc w:val="both"/>
        <w:rPr>
          <w:rFonts w:asciiTheme="minorHAnsi" w:hAnsiTheme="minorHAnsi" w:cstheme="minorHAnsi"/>
          <w:color w:val="002060"/>
          <w:sz w:val="22"/>
          <w:szCs w:val="22"/>
        </w:rPr>
      </w:pPr>
    </w:p>
    <w:p w14:paraId="583B8096" w14:textId="0C972095" w:rsidR="00A20006" w:rsidRPr="00A20006" w:rsidRDefault="00A20006" w:rsidP="003E060D">
      <w:pPr>
        <w:autoSpaceDE w:val="0"/>
        <w:autoSpaceDN w:val="0"/>
        <w:adjustRightInd w:val="0"/>
        <w:jc w:val="both"/>
        <w:rPr>
          <w:rFonts w:asciiTheme="minorHAnsi" w:hAnsiTheme="minorHAnsi" w:cstheme="minorHAnsi"/>
          <w:color w:val="002060"/>
          <w:sz w:val="22"/>
          <w:szCs w:val="22"/>
        </w:rPr>
      </w:pPr>
      <w:r>
        <w:rPr>
          <w:rFonts w:asciiTheme="minorHAnsi" w:hAnsiTheme="minorHAnsi" w:cstheme="minorHAnsi"/>
          <w:color w:val="002060"/>
          <w:sz w:val="22"/>
          <w:szCs w:val="22"/>
        </w:rPr>
        <w:t>If staff become aware they may have inadvertently lost or misplaced data, it may be possible to recover this and a request to do so should be made to the IT Support Contractor at the earliest opportunity.</w:t>
      </w:r>
    </w:p>
    <w:p w14:paraId="1132E379" w14:textId="684D5233" w:rsidR="00EA1513" w:rsidRDefault="00EA1513" w:rsidP="003E060D">
      <w:pPr>
        <w:autoSpaceDE w:val="0"/>
        <w:autoSpaceDN w:val="0"/>
        <w:adjustRightInd w:val="0"/>
        <w:jc w:val="both"/>
        <w:rPr>
          <w:rFonts w:ascii="Calibri" w:hAnsi="Calibri" w:cs="Calibri"/>
          <w:b/>
          <w:bCs/>
          <w:color w:val="C00000"/>
          <w:sz w:val="22"/>
          <w:szCs w:val="22"/>
        </w:rPr>
      </w:pPr>
    </w:p>
    <w:p w14:paraId="49CBEB43" w14:textId="230CC210" w:rsidR="00FF475D" w:rsidRDefault="00FF475D" w:rsidP="003E060D">
      <w:pPr>
        <w:autoSpaceDE w:val="0"/>
        <w:autoSpaceDN w:val="0"/>
        <w:adjustRightInd w:val="0"/>
        <w:jc w:val="both"/>
        <w:rPr>
          <w:rFonts w:ascii="Calibri" w:hAnsi="Calibri" w:cs="Calibri"/>
          <w:color w:val="002060"/>
          <w:sz w:val="22"/>
          <w:szCs w:val="22"/>
        </w:rPr>
      </w:pPr>
      <w:r w:rsidRPr="00FF475D">
        <w:rPr>
          <w:rFonts w:ascii="Calibri" w:hAnsi="Calibri" w:cs="Calibri"/>
          <w:b/>
          <w:bCs/>
          <w:color w:val="C00000"/>
          <w:sz w:val="22"/>
          <w:szCs w:val="22"/>
        </w:rPr>
        <w:t>Departing Staff:</w:t>
      </w:r>
      <w:r w:rsidRPr="00FF475D">
        <w:rPr>
          <w:rFonts w:ascii="Calibri" w:hAnsi="Calibri" w:cs="Calibri"/>
          <w:color w:val="C00000"/>
          <w:sz w:val="22"/>
          <w:szCs w:val="22"/>
        </w:rPr>
        <w:t xml:space="preserve"> </w:t>
      </w:r>
      <w:r w:rsidR="00EA1513" w:rsidRPr="00FF475D">
        <w:rPr>
          <w:rFonts w:ascii="Calibri" w:hAnsi="Calibri" w:cs="Calibri"/>
          <w:color w:val="002060"/>
          <w:sz w:val="22"/>
          <w:szCs w:val="22"/>
        </w:rPr>
        <w:t>When staff leave employment wit</w:t>
      </w:r>
      <w:r>
        <w:rPr>
          <w:rFonts w:ascii="Calibri" w:hAnsi="Calibri" w:cs="Calibri"/>
          <w:color w:val="002060"/>
          <w:sz w:val="22"/>
          <w:szCs w:val="22"/>
        </w:rPr>
        <w:t>h</w:t>
      </w:r>
      <w:r w:rsidR="00EA1513" w:rsidRPr="00FF475D">
        <w:rPr>
          <w:rFonts w:ascii="Calibri" w:hAnsi="Calibri" w:cs="Calibri"/>
          <w:color w:val="002060"/>
          <w:sz w:val="22"/>
          <w:szCs w:val="22"/>
        </w:rPr>
        <w:t xml:space="preserve"> the Company, the Business Unit Manager will be responsible for ensuring all IT equipment and devices in their possession are returned and are in working order. </w:t>
      </w:r>
      <w:r>
        <w:rPr>
          <w:rFonts w:ascii="Calibri" w:hAnsi="Calibri" w:cs="Calibri"/>
          <w:color w:val="002060"/>
          <w:sz w:val="22"/>
          <w:szCs w:val="22"/>
        </w:rPr>
        <w:t>If necessary, devices can be deactivated remotely and if this proves necessary the Business Unit Manager must advise the Chief Executive or the IT Support Contractor accordingly as soon as reasonably practical.</w:t>
      </w:r>
    </w:p>
    <w:p w14:paraId="2A4A33B9" w14:textId="77777777" w:rsidR="00FF475D" w:rsidRDefault="00FF475D" w:rsidP="003E060D">
      <w:pPr>
        <w:autoSpaceDE w:val="0"/>
        <w:autoSpaceDN w:val="0"/>
        <w:adjustRightInd w:val="0"/>
        <w:jc w:val="both"/>
        <w:rPr>
          <w:rFonts w:ascii="Calibri" w:hAnsi="Calibri" w:cs="Calibri"/>
          <w:color w:val="002060"/>
          <w:sz w:val="22"/>
          <w:szCs w:val="22"/>
        </w:rPr>
      </w:pPr>
    </w:p>
    <w:p w14:paraId="0ABD663E" w14:textId="6BB296AC" w:rsidR="00F818EE" w:rsidRDefault="00EA1513" w:rsidP="003E060D">
      <w:pPr>
        <w:autoSpaceDE w:val="0"/>
        <w:autoSpaceDN w:val="0"/>
        <w:adjustRightInd w:val="0"/>
        <w:jc w:val="both"/>
        <w:rPr>
          <w:rFonts w:ascii="Calibri" w:hAnsi="Calibri" w:cs="Calibri"/>
          <w:color w:val="002060"/>
          <w:sz w:val="22"/>
          <w:szCs w:val="22"/>
        </w:rPr>
      </w:pPr>
      <w:r w:rsidRPr="00FF475D">
        <w:rPr>
          <w:rFonts w:ascii="Calibri" w:hAnsi="Calibri" w:cs="Calibri"/>
          <w:color w:val="002060"/>
          <w:sz w:val="22"/>
          <w:szCs w:val="22"/>
        </w:rPr>
        <w:t>The Business Unit Manager should advise the Chief Executive of all staff leaving and the leaving date so access to the compan</w:t>
      </w:r>
      <w:r w:rsidR="00FF475D">
        <w:rPr>
          <w:rFonts w:ascii="Calibri" w:hAnsi="Calibri" w:cs="Calibri"/>
          <w:color w:val="002060"/>
          <w:sz w:val="22"/>
          <w:szCs w:val="22"/>
        </w:rPr>
        <w:t>y’s</w:t>
      </w:r>
      <w:r w:rsidRPr="00FF475D">
        <w:rPr>
          <w:rFonts w:ascii="Calibri" w:hAnsi="Calibri" w:cs="Calibri"/>
          <w:color w:val="002060"/>
          <w:sz w:val="22"/>
          <w:szCs w:val="22"/>
        </w:rPr>
        <w:t xml:space="preserve"> network an</w:t>
      </w:r>
      <w:r w:rsidR="00FF475D">
        <w:rPr>
          <w:rFonts w:ascii="Calibri" w:hAnsi="Calibri" w:cs="Calibri"/>
          <w:color w:val="002060"/>
          <w:sz w:val="22"/>
          <w:szCs w:val="22"/>
        </w:rPr>
        <w:t>d</w:t>
      </w:r>
      <w:r w:rsidRPr="00FF475D">
        <w:rPr>
          <w:rFonts w:ascii="Calibri" w:hAnsi="Calibri" w:cs="Calibri"/>
          <w:color w:val="002060"/>
          <w:sz w:val="22"/>
          <w:szCs w:val="22"/>
        </w:rPr>
        <w:t xml:space="preserve"> system can be closed. </w:t>
      </w:r>
      <w:r w:rsidR="00F818EE">
        <w:rPr>
          <w:rFonts w:ascii="Calibri" w:hAnsi="Calibri" w:cs="Calibri"/>
          <w:color w:val="002060"/>
          <w:sz w:val="22"/>
          <w:szCs w:val="22"/>
        </w:rPr>
        <w:t>In some instances, it may be necessary to restrict access to the Company’s network immediately on notice of resignation or termination rather than waiting until the leaving date in which case the Business Unit Manager must advi</w:t>
      </w:r>
      <w:r w:rsidR="00F278A5">
        <w:rPr>
          <w:rFonts w:ascii="Calibri" w:hAnsi="Calibri" w:cs="Calibri"/>
          <w:color w:val="002060"/>
          <w:sz w:val="22"/>
          <w:szCs w:val="22"/>
        </w:rPr>
        <w:t>s</w:t>
      </w:r>
      <w:r w:rsidR="00F818EE">
        <w:rPr>
          <w:rFonts w:ascii="Calibri" w:hAnsi="Calibri" w:cs="Calibri"/>
          <w:color w:val="002060"/>
          <w:sz w:val="22"/>
          <w:szCs w:val="22"/>
        </w:rPr>
        <w:t xml:space="preserve">e the Chief Executive immediately. </w:t>
      </w:r>
    </w:p>
    <w:p w14:paraId="135F4690" w14:textId="77777777" w:rsidR="00F818EE" w:rsidRDefault="00F818EE" w:rsidP="003E060D">
      <w:pPr>
        <w:autoSpaceDE w:val="0"/>
        <w:autoSpaceDN w:val="0"/>
        <w:adjustRightInd w:val="0"/>
        <w:jc w:val="both"/>
        <w:rPr>
          <w:rFonts w:ascii="Calibri" w:hAnsi="Calibri" w:cs="Calibri"/>
          <w:color w:val="002060"/>
          <w:sz w:val="22"/>
          <w:szCs w:val="22"/>
        </w:rPr>
      </w:pPr>
    </w:p>
    <w:p w14:paraId="79576609" w14:textId="1F08101F" w:rsidR="00EA1513" w:rsidRDefault="00EA1513" w:rsidP="003E060D">
      <w:pPr>
        <w:autoSpaceDE w:val="0"/>
        <w:autoSpaceDN w:val="0"/>
        <w:adjustRightInd w:val="0"/>
        <w:jc w:val="both"/>
        <w:rPr>
          <w:rFonts w:ascii="Calibri" w:hAnsi="Calibri" w:cs="Calibri"/>
          <w:color w:val="002060"/>
          <w:sz w:val="22"/>
          <w:szCs w:val="22"/>
        </w:rPr>
      </w:pPr>
      <w:r w:rsidRPr="00FF475D">
        <w:rPr>
          <w:rFonts w:ascii="Calibri" w:hAnsi="Calibri" w:cs="Calibri"/>
          <w:color w:val="002060"/>
          <w:sz w:val="22"/>
          <w:szCs w:val="22"/>
        </w:rPr>
        <w:t xml:space="preserve">All returned company devices should be </w:t>
      </w:r>
      <w:r w:rsidR="00FF475D">
        <w:rPr>
          <w:rFonts w:ascii="Calibri" w:hAnsi="Calibri" w:cs="Calibri"/>
          <w:color w:val="002060"/>
          <w:sz w:val="22"/>
          <w:szCs w:val="22"/>
        </w:rPr>
        <w:t>passed on</w:t>
      </w:r>
      <w:r w:rsidRPr="00FF475D">
        <w:rPr>
          <w:rFonts w:ascii="Calibri" w:hAnsi="Calibri" w:cs="Calibri"/>
          <w:color w:val="002060"/>
          <w:sz w:val="22"/>
          <w:szCs w:val="22"/>
        </w:rPr>
        <w:t>to the Chief E</w:t>
      </w:r>
      <w:r w:rsidR="00FF475D">
        <w:rPr>
          <w:rFonts w:ascii="Calibri" w:hAnsi="Calibri" w:cs="Calibri"/>
          <w:color w:val="002060"/>
          <w:sz w:val="22"/>
          <w:szCs w:val="22"/>
        </w:rPr>
        <w:t>x</w:t>
      </w:r>
      <w:r w:rsidRPr="00FF475D">
        <w:rPr>
          <w:rFonts w:ascii="Calibri" w:hAnsi="Calibri" w:cs="Calibri"/>
          <w:color w:val="002060"/>
          <w:sz w:val="22"/>
          <w:szCs w:val="22"/>
        </w:rPr>
        <w:t>ec</w:t>
      </w:r>
      <w:r w:rsidR="00FF475D">
        <w:rPr>
          <w:rFonts w:ascii="Calibri" w:hAnsi="Calibri" w:cs="Calibri"/>
          <w:color w:val="002060"/>
          <w:sz w:val="22"/>
          <w:szCs w:val="22"/>
        </w:rPr>
        <w:t>u</w:t>
      </w:r>
      <w:r w:rsidRPr="00FF475D">
        <w:rPr>
          <w:rFonts w:ascii="Calibri" w:hAnsi="Calibri" w:cs="Calibri"/>
          <w:color w:val="002060"/>
          <w:sz w:val="22"/>
          <w:szCs w:val="22"/>
        </w:rPr>
        <w:t>tive</w:t>
      </w:r>
      <w:r w:rsidR="00FF475D">
        <w:rPr>
          <w:rFonts w:ascii="Calibri" w:hAnsi="Calibri" w:cs="Calibri"/>
          <w:color w:val="002060"/>
          <w:sz w:val="22"/>
          <w:szCs w:val="22"/>
        </w:rPr>
        <w:t xml:space="preserve"> for reallocation</w:t>
      </w:r>
      <w:r w:rsidRPr="00FF475D">
        <w:rPr>
          <w:rFonts w:ascii="Calibri" w:hAnsi="Calibri" w:cs="Calibri"/>
          <w:color w:val="002060"/>
          <w:sz w:val="22"/>
          <w:szCs w:val="22"/>
        </w:rPr>
        <w:t xml:space="preserve">. Any internal reallocation </w:t>
      </w:r>
      <w:r w:rsidR="00FF475D">
        <w:rPr>
          <w:rFonts w:ascii="Calibri" w:hAnsi="Calibri" w:cs="Calibri"/>
          <w:color w:val="002060"/>
          <w:sz w:val="22"/>
          <w:szCs w:val="22"/>
        </w:rPr>
        <w:t>of</w:t>
      </w:r>
      <w:r w:rsidRPr="00FF475D">
        <w:rPr>
          <w:rFonts w:ascii="Calibri" w:hAnsi="Calibri" w:cs="Calibri"/>
          <w:color w:val="002060"/>
          <w:sz w:val="22"/>
          <w:szCs w:val="22"/>
        </w:rPr>
        <w:t xml:space="preserve"> equipment between staff auth</w:t>
      </w:r>
      <w:r w:rsidR="00FF475D">
        <w:rPr>
          <w:rFonts w:ascii="Calibri" w:hAnsi="Calibri" w:cs="Calibri"/>
          <w:color w:val="002060"/>
          <w:sz w:val="22"/>
          <w:szCs w:val="22"/>
        </w:rPr>
        <w:t>o</w:t>
      </w:r>
      <w:r w:rsidRPr="00FF475D">
        <w:rPr>
          <w:rFonts w:ascii="Calibri" w:hAnsi="Calibri" w:cs="Calibri"/>
          <w:color w:val="002060"/>
          <w:sz w:val="22"/>
          <w:szCs w:val="22"/>
        </w:rPr>
        <w:t>rised by Business Unit Managers must be reported to the Chief Executive who will update the IT asset register accordingly.</w:t>
      </w:r>
    </w:p>
    <w:p w14:paraId="5AC335AA" w14:textId="0DEEA8FB" w:rsidR="00FF475D" w:rsidRDefault="00FF475D" w:rsidP="003E060D">
      <w:pPr>
        <w:autoSpaceDE w:val="0"/>
        <w:autoSpaceDN w:val="0"/>
        <w:adjustRightInd w:val="0"/>
        <w:jc w:val="both"/>
        <w:rPr>
          <w:rFonts w:ascii="Calibri" w:hAnsi="Calibri" w:cs="Calibri"/>
          <w:color w:val="002060"/>
          <w:sz w:val="22"/>
          <w:szCs w:val="22"/>
        </w:rPr>
      </w:pPr>
    </w:p>
    <w:p w14:paraId="17D56014" w14:textId="09C2085A" w:rsidR="00FF475D" w:rsidRPr="00FF475D" w:rsidRDefault="00FF475D" w:rsidP="003E060D">
      <w:pPr>
        <w:autoSpaceDE w:val="0"/>
        <w:autoSpaceDN w:val="0"/>
        <w:adjustRightInd w:val="0"/>
        <w:jc w:val="both"/>
        <w:rPr>
          <w:rFonts w:ascii="Calibri" w:hAnsi="Calibri" w:cs="Calibri"/>
          <w:color w:val="002060"/>
          <w:sz w:val="22"/>
          <w:szCs w:val="22"/>
        </w:rPr>
      </w:pPr>
      <w:r>
        <w:rPr>
          <w:rFonts w:ascii="Calibri" w:hAnsi="Calibri" w:cs="Calibri"/>
          <w:color w:val="002060"/>
          <w:sz w:val="22"/>
          <w:szCs w:val="22"/>
        </w:rPr>
        <w:t xml:space="preserve">All accounts for departing staff will be blocked in the first instance to allow Business Unit Managers to determine what data needs to be kept and transferred. This exercise must be completed as soon as possible </w:t>
      </w:r>
      <w:r w:rsidR="00821546">
        <w:rPr>
          <w:rFonts w:ascii="Calibri" w:hAnsi="Calibri" w:cs="Calibri"/>
          <w:color w:val="002060"/>
          <w:sz w:val="22"/>
          <w:szCs w:val="22"/>
        </w:rPr>
        <w:t xml:space="preserve">and at worst 30 days </w:t>
      </w:r>
      <w:r>
        <w:rPr>
          <w:rFonts w:ascii="Calibri" w:hAnsi="Calibri" w:cs="Calibri"/>
          <w:color w:val="002060"/>
          <w:sz w:val="22"/>
          <w:szCs w:val="22"/>
        </w:rPr>
        <w:t xml:space="preserve">after departure and the Chief Executive informed when the account can be deleted. </w:t>
      </w:r>
    </w:p>
    <w:p w14:paraId="27651F4A" w14:textId="6D6E319F" w:rsidR="003C30F5" w:rsidRDefault="003C30F5" w:rsidP="003E060D">
      <w:pPr>
        <w:autoSpaceDE w:val="0"/>
        <w:autoSpaceDN w:val="0"/>
        <w:adjustRightInd w:val="0"/>
        <w:jc w:val="both"/>
        <w:rPr>
          <w:rFonts w:ascii="Calibri" w:hAnsi="Calibri" w:cs="Calibri"/>
          <w:color w:val="002060"/>
          <w:spacing w:val="-1"/>
          <w:sz w:val="22"/>
          <w:szCs w:val="22"/>
        </w:rPr>
      </w:pPr>
    </w:p>
    <w:p w14:paraId="37729580" w14:textId="1E6C4118" w:rsidR="003C30F5" w:rsidRPr="003E060D" w:rsidRDefault="003C30F5" w:rsidP="003E060D">
      <w:pPr>
        <w:autoSpaceDE w:val="0"/>
        <w:autoSpaceDN w:val="0"/>
        <w:adjustRightInd w:val="0"/>
        <w:jc w:val="both"/>
        <w:rPr>
          <w:rFonts w:ascii="Calibri" w:hAnsi="Calibri" w:cs="Calibri"/>
          <w:b/>
          <w:bCs/>
          <w:color w:val="C00000"/>
          <w:sz w:val="22"/>
          <w:szCs w:val="22"/>
        </w:rPr>
      </w:pPr>
      <w:r w:rsidRPr="003C30F5">
        <w:rPr>
          <w:rFonts w:ascii="Calibri" w:hAnsi="Calibri" w:cs="Calibri"/>
          <w:b/>
          <w:bCs/>
          <w:color w:val="C00000"/>
          <w:spacing w:val="-1"/>
          <w:sz w:val="22"/>
          <w:szCs w:val="22"/>
        </w:rPr>
        <w:t xml:space="preserve">Administrator Access: </w:t>
      </w:r>
      <w:r>
        <w:rPr>
          <w:rFonts w:ascii="Calibri" w:hAnsi="Calibri" w:cs="Calibri"/>
          <w:color w:val="002060"/>
          <w:spacing w:val="-1"/>
          <w:sz w:val="22"/>
          <w:szCs w:val="22"/>
        </w:rPr>
        <w:t>Administrator access to McSence systems, networks and equipment will be strictly limited to the Chief Executive and the IT Support Contractor only. All actions requiring administrator action will be carried out by the IT Support Contractor. Under no circumstances should administrator passwords be passed to members o</w:t>
      </w:r>
      <w:r w:rsidR="00A72CAB">
        <w:rPr>
          <w:rFonts w:ascii="Calibri" w:hAnsi="Calibri" w:cs="Calibri"/>
          <w:color w:val="002060"/>
          <w:spacing w:val="-1"/>
          <w:sz w:val="22"/>
          <w:szCs w:val="22"/>
        </w:rPr>
        <w:t>f</w:t>
      </w:r>
      <w:r>
        <w:rPr>
          <w:rFonts w:ascii="Calibri" w:hAnsi="Calibri" w:cs="Calibri"/>
          <w:color w:val="002060"/>
          <w:spacing w:val="-1"/>
          <w:sz w:val="22"/>
          <w:szCs w:val="22"/>
        </w:rPr>
        <w:t xml:space="preserve"> staff to carry out </w:t>
      </w:r>
      <w:r w:rsidR="00A72CAB">
        <w:rPr>
          <w:rFonts w:ascii="Calibri" w:hAnsi="Calibri" w:cs="Calibri"/>
          <w:color w:val="002060"/>
          <w:spacing w:val="-1"/>
          <w:sz w:val="22"/>
          <w:szCs w:val="22"/>
        </w:rPr>
        <w:t xml:space="preserve">administrator </w:t>
      </w:r>
      <w:r>
        <w:rPr>
          <w:rFonts w:ascii="Calibri" w:hAnsi="Calibri" w:cs="Calibri"/>
          <w:color w:val="002060"/>
          <w:spacing w:val="-1"/>
          <w:sz w:val="22"/>
          <w:szCs w:val="22"/>
        </w:rPr>
        <w:t>actions themselves.</w:t>
      </w:r>
      <w:r w:rsidR="00A72CAB">
        <w:rPr>
          <w:rFonts w:ascii="Calibri" w:hAnsi="Calibri" w:cs="Calibri"/>
          <w:color w:val="002060"/>
          <w:spacing w:val="-1"/>
          <w:sz w:val="22"/>
          <w:szCs w:val="22"/>
        </w:rPr>
        <w:t xml:space="preserve"> The Chief Executive will be issues with a separate administrator logon and password to ensure there is not a constant administrator access route open on the network.</w:t>
      </w:r>
    </w:p>
    <w:p w14:paraId="1338B032" w14:textId="77777777" w:rsidR="005D04B7" w:rsidRDefault="005D04B7" w:rsidP="005D04B7">
      <w:pPr>
        <w:jc w:val="both"/>
        <w:rPr>
          <w:rFonts w:ascii="Calibri" w:hAnsi="Calibri" w:cs="Calibri"/>
          <w:color w:val="002060"/>
          <w:spacing w:val="-6"/>
          <w:sz w:val="22"/>
          <w:szCs w:val="22"/>
        </w:rPr>
      </w:pPr>
    </w:p>
    <w:p w14:paraId="7DC37C9D" w14:textId="3E6EC92C" w:rsidR="005D04B7" w:rsidRDefault="005D04B7" w:rsidP="00ED7561">
      <w:pPr>
        <w:jc w:val="both"/>
        <w:rPr>
          <w:rFonts w:ascii="Calibri" w:hAnsi="Calibri" w:cs="Calibri"/>
          <w:color w:val="002060"/>
          <w:sz w:val="22"/>
          <w:szCs w:val="22"/>
        </w:rPr>
      </w:pPr>
      <w:r>
        <w:rPr>
          <w:rFonts w:ascii="Calibri" w:hAnsi="Calibri" w:cs="Calibri"/>
          <w:b/>
          <w:color w:val="C00000"/>
          <w:spacing w:val="-6"/>
          <w:sz w:val="22"/>
          <w:szCs w:val="22"/>
        </w:rPr>
        <w:t xml:space="preserve">Abuse of The Policy: </w:t>
      </w:r>
      <w:r>
        <w:rPr>
          <w:rFonts w:ascii="Calibri" w:hAnsi="Calibri" w:cs="Calibri"/>
          <w:color w:val="002060"/>
          <w:sz w:val="22"/>
          <w:szCs w:val="22"/>
        </w:rPr>
        <w:t>I</w:t>
      </w:r>
      <w:r w:rsidR="00ED7561">
        <w:rPr>
          <w:rFonts w:ascii="Calibri" w:hAnsi="Calibri" w:cs="Calibri"/>
          <w:color w:val="002060"/>
          <w:sz w:val="22"/>
          <w:szCs w:val="22"/>
        </w:rPr>
        <w:t>f employees become aware of a breach</w:t>
      </w:r>
      <w:r w:rsidR="003E060D">
        <w:rPr>
          <w:rFonts w:ascii="Calibri" w:hAnsi="Calibri" w:cs="Calibri"/>
          <w:color w:val="002060"/>
          <w:sz w:val="22"/>
          <w:szCs w:val="22"/>
        </w:rPr>
        <w:t xml:space="preserve"> of this policy</w:t>
      </w:r>
      <w:r w:rsidR="00ED7561">
        <w:rPr>
          <w:rFonts w:ascii="Calibri" w:hAnsi="Calibri" w:cs="Calibri"/>
          <w:color w:val="002060"/>
          <w:sz w:val="22"/>
          <w:szCs w:val="22"/>
        </w:rPr>
        <w:t xml:space="preserve"> or an incident that could lead to a breach, they must report this immediately to their Business Unit Manager or in their absence, directly to </w:t>
      </w:r>
      <w:r w:rsidR="003E060D">
        <w:rPr>
          <w:rFonts w:ascii="Calibri" w:hAnsi="Calibri" w:cs="Calibri"/>
          <w:color w:val="002060"/>
          <w:sz w:val="22"/>
          <w:szCs w:val="22"/>
        </w:rPr>
        <w:t xml:space="preserve">the </w:t>
      </w:r>
      <w:r w:rsidR="00ED7561">
        <w:rPr>
          <w:rFonts w:ascii="Calibri" w:hAnsi="Calibri" w:cs="Calibri"/>
          <w:color w:val="002060"/>
          <w:sz w:val="22"/>
          <w:szCs w:val="22"/>
        </w:rPr>
        <w:t>Chief Executive.</w:t>
      </w:r>
    </w:p>
    <w:p w14:paraId="3B286750" w14:textId="18104919" w:rsidR="003E060D" w:rsidRDefault="003E060D" w:rsidP="00ED7561">
      <w:pPr>
        <w:jc w:val="both"/>
        <w:rPr>
          <w:rFonts w:ascii="Calibri" w:hAnsi="Calibri" w:cs="Calibri"/>
          <w:color w:val="002060"/>
          <w:sz w:val="22"/>
          <w:szCs w:val="22"/>
        </w:rPr>
      </w:pPr>
    </w:p>
    <w:p w14:paraId="43D1002D" w14:textId="5F343A98" w:rsidR="003E060D" w:rsidRDefault="003E060D" w:rsidP="00ED7561">
      <w:pPr>
        <w:jc w:val="both"/>
        <w:rPr>
          <w:rFonts w:ascii="Calibri" w:hAnsi="Calibri" w:cs="Calibri"/>
          <w:color w:val="002060"/>
          <w:sz w:val="22"/>
          <w:szCs w:val="22"/>
        </w:rPr>
      </w:pPr>
      <w:r>
        <w:rPr>
          <w:rFonts w:ascii="Calibri" w:hAnsi="Calibri" w:cs="Calibri"/>
          <w:color w:val="002060"/>
          <w:sz w:val="22"/>
          <w:szCs w:val="22"/>
        </w:rPr>
        <w:t>Similarly, any employee who becomes aware or suspects that their account may have been compromised, must report this immediately as above.</w:t>
      </w:r>
    </w:p>
    <w:p w14:paraId="71B8D406" w14:textId="5AAADF37" w:rsidR="003E060D" w:rsidRDefault="003E060D" w:rsidP="00ED7561">
      <w:pPr>
        <w:jc w:val="both"/>
        <w:rPr>
          <w:rFonts w:ascii="Calibri" w:hAnsi="Calibri" w:cs="Calibri"/>
          <w:color w:val="002060"/>
          <w:sz w:val="22"/>
          <w:szCs w:val="22"/>
        </w:rPr>
      </w:pPr>
    </w:p>
    <w:p w14:paraId="684236B1" w14:textId="0AF61C8A" w:rsidR="003E060D" w:rsidRDefault="003E060D" w:rsidP="00ED7561">
      <w:pPr>
        <w:jc w:val="both"/>
        <w:rPr>
          <w:rFonts w:ascii="Calibri" w:hAnsi="Calibri" w:cs="Calibri"/>
          <w:color w:val="002060"/>
          <w:sz w:val="22"/>
          <w:szCs w:val="22"/>
        </w:rPr>
      </w:pPr>
      <w:r>
        <w:rPr>
          <w:rFonts w:ascii="Calibri" w:hAnsi="Calibri" w:cs="Calibri"/>
          <w:color w:val="002060"/>
          <w:sz w:val="22"/>
          <w:szCs w:val="22"/>
        </w:rPr>
        <w:t xml:space="preserve">The company holds Cyber Protection Insurance which can help us to recover from any breaches but </w:t>
      </w:r>
      <w:r w:rsidR="00F61AD6">
        <w:rPr>
          <w:rFonts w:ascii="Calibri" w:hAnsi="Calibri" w:cs="Calibri"/>
          <w:color w:val="002060"/>
          <w:sz w:val="22"/>
          <w:szCs w:val="22"/>
        </w:rPr>
        <w:t>to</w:t>
      </w:r>
      <w:r>
        <w:rPr>
          <w:rFonts w:ascii="Calibri" w:hAnsi="Calibri" w:cs="Calibri"/>
          <w:color w:val="002060"/>
          <w:sz w:val="22"/>
          <w:szCs w:val="22"/>
        </w:rPr>
        <w:t xml:space="preserve"> take advantage of this we must make a referral to the Insurance Company at the earliest possible opportunity. This will be done by the Chief Executive or in his absence, his authorised deputy.</w:t>
      </w:r>
    </w:p>
    <w:p w14:paraId="336DCE98" w14:textId="169B5C9C" w:rsidR="005C0E3F" w:rsidRDefault="005C0E3F" w:rsidP="00ED7561">
      <w:pPr>
        <w:jc w:val="both"/>
        <w:rPr>
          <w:rFonts w:ascii="Calibri" w:hAnsi="Calibri" w:cs="Calibri"/>
          <w:color w:val="002060"/>
          <w:sz w:val="22"/>
          <w:szCs w:val="22"/>
        </w:rPr>
      </w:pPr>
    </w:p>
    <w:p w14:paraId="0F229E14" w14:textId="177A4840" w:rsidR="005A65E6" w:rsidRDefault="006F6887" w:rsidP="005D04B7">
      <w:pPr>
        <w:jc w:val="both"/>
        <w:rPr>
          <w:rFonts w:ascii="Calibri" w:hAnsi="Calibri" w:cs="Calibri"/>
          <w:color w:val="002060"/>
          <w:spacing w:val="-1"/>
          <w:sz w:val="22"/>
          <w:szCs w:val="22"/>
        </w:rPr>
      </w:pPr>
      <w:r w:rsidRPr="006F6887">
        <w:rPr>
          <w:rFonts w:ascii="Calibri" w:hAnsi="Calibri" w:cs="Calibri"/>
          <w:b/>
          <w:bCs/>
          <w:color w:val="C00000"/>
          <w:spacing w:val="-1"/>
          <w:sz w:val="22"/>
          <w:szCs w:val="22"/>
        </w:rPr>
        <w:t xml:space="preserve">Training: </w:t>
      </w:r>
      <w:r w:rsidR="005A65E6" w:rsidRPr="005A65E6">
        <w:rPr>
          <w:rFonts w:ascii="Calibri" w:hAnsi="Calibri" w:cs="Calibri"/>
          <w:color w:val="002060"/>
          <w:spacing w:val="-1"/>
          <w:sz w:val="22"/>
          <w:szCs w:val="22"/>
        </w:rPr>
        <w:t xml:space="preserve">The </w:t>
      </w:r>
      <w:r w:rsidR="005A65E6">
        <w:rPr>
          <w:rFonts w:ascii="Calibri" w:hAnsi="Calibri" w:cs="Calibri"/>
          <w:color w:val="002060"/>
          <w:spacing w:val="-1"/>
          <w:sz w:val="22"/>
          <w:szCs w:val="22"/>
        </w:rPr>
        <w:t>Business Unit Manager will assess all staff joining and those changing job roles internally for competence in IT aspects of their role and record this on the Training Matrix for their department. Any training needs identified should be carried out as soon as possible in conjunction with the Training team. The company will provide training in the application of this policy and also some general cyber-security training as part of the induction process for staff joining with an IT role to play.</w:t>
      </w:r>
    </w:p>
    <w:p w14:paraId="4DABE086" w14:textId="55D165DA" w:rsidR="005A65E6" w:rsidRDefault="005A65E6" w:rsidP="005D04B7">
      <w:pPr>
        <w:jc w:val="both"/>
        <w:rPr>
          <w:rFonts w:ascii="Calibri" w:hAnsi="Calibri" w:cs="Calibri"/>
          <w:color w:val="002060"/>
          <w:spacing w:val="-1"/>
          <w:sz w:val="22"/>
          <w:szCs w:val="22"/>
        </w:rPr>
      </w:pPr>
    </w:p>
    <w:p w14:paraId="5D3D4FBC" w14:textId="7DADFA24" w:rsidR="005A65E6" w:rsidRDefault="005A65E6" w:rsidP="005D04B7">
      <w:pPr>
        <w:jc w:val="both"/>
        <w:rPr>
          <w:rFonts w:ascii="Calibri" w:hAnsi="Calibri" w:cs="Calibri"/>
          <w:color w:val="002060"/>
          <w:spacing w:val="-1"/>
          <w:sz w:val="22"/>
          <w:szCs w:val="22"/>
        </w:rPr>
      </w:pPr>
      <w:r>
        <w:rPr>
          <w:rFonts w:ascii="Calibri" w:hAnsi="Calibri" w:cs="Calibri"/>
          <w:color w:val="002060"/>
          <w:spacing w:val="-1"/>
          <w:sz w:val="22"/>
          <w:szCs w:val="22"/>
        </w:rPr>
        <w:t>Any staff who feel they need additional training in any aspects of this policy should raise this with their Department Manager either immediately they become aware or at their next regular performance review meeting.</w:t>
      </w:r>
    </w:p>
    <w:p w14:paraId="381E79DF" w14:textId="77777777" w:rsidR="006F6887" w:rsidRDefault="006F6887" w:rsidP="005D04B7">
      <w:pPr>
        <w:jc w:val="both"/>
        <w:rPr>
          <w:rFonts w:ascii="Calibri" w:hAnsi="Calibri" w:cs="Calibri"/>
          <w:color w:val="002060"/>
          <w:spacing w:val="-1"/>
          <w:sz w:val="22"/>
          <w:szCs w:val="22"/>
        </w:rPr>
      </w:pPr>
    </w:p>
    <w:p w14:paraId="7A463798" w14:textId="73E2D65C" w:rsidR="005D04B7" w:rsidRDefault="00ED7561" w:rsidP="005D04B7">
      <w:pPr>
        <w:jc w:val="both"/>
        <w:rPr>
          <w:rFonts w:ascii="Calibri" w:hAnsi="Calibri" w:cs="Calibri"/>
          <w:b/>
          <w:color w:val="C00000"/>
          <w:sz w:val="22"/>
          <w:szCs w:val="22"/>
        </w:rPr>
      </w:pPr>
      <w:r>
        <w:rPr>
          <w:rFonts w:ascii="Calibri" w:hAnsi="Calibri" w:cs="Calibri"/>
          <w:b/>
          <w:color w:val="C00000"/>
          <w:sz w:val="22"/>
          <w:szCs w:val="22"/>
        </w:rPr>
        <w:t>Feedback</w:t>
      </w:r>
      <w:r w:rsidR="005D04B7">
        <w:rPr>
          <w:rFonts w:ascii="Calibri" w:hAnsi="Calibri" w:cs="Calibri"/>
          <w:b/>
          <w:color w:val="C00000"/>
          <w:sz w:val="22"/>
          <w:szCs w:val="22"/>
        </w:rPr>
        <w:t xml:space="preserve">: </w:t>
      </w:r>
      <w:r w:rsidR="003E060D">
        <w:rPr>
          <w:rFonts w:ascii="Calibri" w:hAnsi="Calibri" w:cs="Calibri"/>
          <w:color w:val="002060"/>
          <w:sz w:val="22"/>
          <w:szCs w:val="22"/>
        </w:rPr>
        <w:t>The Company are keen to engage with all stakeholders regarding policy or procedural matters at any time and all feedback regarding this policy including issues with compliance or areas where it could be improved would be most welcome. These should be directed to the Business Unit Manager or directly to the Chief Executive.</w:t>
      </w:r>
    </w:p>
    <w:p w14:paraId="4DDBBCED" w14:textId="4423D899" w:rsidR="004309C1" w:rsidRPr="00FF1663" w:rsidRDefault="005C3C72" w:rsidP="004309C1">
      <w:pPr>
        <w:pStyle w:val="ListParagraph"/>
        <w:autoSpaceDE w:val="0"/>
        <w:autoSpaceDN w:val="0"/>
        <w:adjustRightInd w:val="0"/>
        <w:ind w:left="0"/>
        <w:jc w:val="both"/>
        <w:rPr>
          <w:rFonts w:cs="Calibri"/>
          <w:b/>
          <w:color w:val="FFFFFF" w:themeColor="background1"/>
          <w:sz w:val="22"/>
          <w:szCs w:val="22"/>
        </w:rPr>
      </w:pPr>
      <w:bookmarkStart w:id="3" w:name="_Hlk54293678"/>
      <w:bookmarkEnd w:id="1"/>
      <w:r w:rsidRPr="00FF1663">
        <w:rPr>
          <w:rStyle w:val="EndnoteReference"/>
          <w:rFonts w:cs="Calibri"/>
          <w:b/>
          <w:color w:val="FFFFFF" w:themeColor="background1"/>
          <w:sz w:val="22"/>
          <w:szCs w:val="22"/>
        </w:rPr>
        <w:endnoteReference w:id="1"/>
      </w:r>
      <w:bookmarkEnd w:id="3"/>
    </w:p>
    <w:sectPr w:rsidR="004309C1" w:rsidRPr="00FF1663" w:rsidSect="00CE4C08">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921F" w14:textId="77777777" w:rsidR="00F95103" w:rsidRDefault="00F95103" w:rsidP="00A62DCC">
      <w:r>
        <w:separator/>
      </w:r>
    </w:p>
  </w:endnote>
  <w:endnote w:type="continuationSeparator" w:id="0">
    <w:p w14:paraId="7E08FD8D" w14:textId="77777777" w:rsidR="00F95103" w:rsidRDefault="00F95103" w:rsidP="00A62DCC">
      <w:r>
        <w:continuationSeparator/>
      </w:r>
    </w:p>
  </w:endnote>
  <w:endnote w:id="1">
    <w:p w14:paraId="7EF55EAB" w14:textId="77777777" w:rsidR="001C3901" w:rsidRDefault="001C3901" w:rsidP="001C3901">
      <w:pPr>
        <w:rPr>
          <w:rFonts w:ascii="Calibri" w:hAnsi="Calibri" w:cs="Calibri"/>
          <w:sz w:val="22"/>
          <w:szCs w:val="22"/>
        </w:rPr>
      </w:pPr>
      <w:r>
        <w:rPr>
          <w:rFonts w:ascii="Calibri" w:hAnsi="Calibri" w:cs="Calibri"/>
          <w:b/>
          <w:color w:val="002060"/>
          <w:sz w:val="22"/>
          <w:szCs w:val="22"/>
        </w:rPr>
        <w:t>Company Intranet – Staff Zone:</w:t>
      </w:r>
      <w:r>
        <w:rPr>
          <w:rFonts w:ascii="Calibri" w:hAnsi="Calibri" w:cs="Calibri"/>
          <w:color w:val="002060"/>
          <w:sz w:val="22"/>
          <w:szCs w:val="22"/>
        </w:rPr>
        <w:t xml:space="preserve"> </w:t>
      </w:r>
      <w:r>
        <w:rPr>
          <w:rFonts w:ascii="Calibri" w:hAnsi="Calibri" w:cs="Calibri"/>
          <w:color w:val="C00000"/>
          <w:sz w:val="22"/>
          <w:szCs w:val="22"/>
        </w:rPr>
        <w:t xml:space="preserve">All the McSence Groups policies, procedures, handbooks are available on-line to all employees on the McSence Group’s Staff Zone Intranet via our website </w:t>
      </w:r>
      <w:hyperlink r:id="rId1" w:history="1">
        <w:r>
          <w:rPr>
            <w:rStyle w:val="Hyperlink"/>
            <w:rFonts w:asciiTheme="minorHAnsi" w:hAnsiTheme="minorHAnsi" w:cstheme="minorHAnsi"/>
            <w:sz w:val="22"/>
            <w:szCs w:val="22"/>
          </w:rPr>
          <w:t>Login | McSence</w:t>
        </w:r>
      </w:hyperlink>
    </w:p>
    <w:p w14:paraId="61A86AE9" w14:textId="151A5BFE" w:rsidR="00973597" w:rsidRDefault="00973597" w:rsidP="005C3C72">
      <w:pPr>
        <w:rPr>
          <w:rFonts w:ascii="Calibri" w:hAnsi="Calibri" w:cs="Calibri"/>
          <w:sz w:val="22"/>
          <w:szCs w:val="22"/>
        </w:rPr>
      </w:pPr>
    </w:p>
    <w:p w14:paraId="2F47CF9B" w14:textId="6FE46C3F" w:rsidR="00973597" w:rsidRPr="00246DBF" w:rsidRDefault="00973597" w:rsidP="00973597">
      <w:pPr>
        <w:pStyle w:val="Header"/>
        <w:jc w:val="both"/>
        <w:rPr>
          <w:rFonts w:ascii="Calibri" w:hAnsi="Calibri" w:cs="Calibri"/>
          <w:color w:val="C00000"/>
          <w:sz w:val="22"/>
          <w:szCs w:val="22"/>
        </w:rPr>
      </w:pPr>
      <w:r w:rsidRPr="00246DBF">
        <w:rPr>
          <w:rFonts w:ascii="Calibri" w:hAnsi="Calibri" w:cs="Calibri"/>
          <w:b/>
          <w:color w:val="002060"/>
          <w:sz w:val="22"/>
          <w:szCs w:val="22"/>
        </w:rPr>
        <w:t>Compliance:</w:t>
      </w:r>
      <w:r w:rsidRPr="00246DBF">
        <w:rPr>
          <w:rFonts w:ascii="Calibri" w:hAnsi="Calibri" w:cs="Calibri"/>
          <w:b/>
          <w:color w:val="C00000"/>
          <w:sz w:val="22"/>
          <w:szCs w:val="22"/>
        </w:rPr>
        <w:t xml:space="preserve"> </w:t>
      </w:r>
      <w:r w:rsidRPr="00246DBF">
        <w:rPr>
          <w:rFonts w:ascii="Calibri" w:hAnsi="Calibri" w:cs="Calibri"/>
          <w:color w:val="C00000"/>
          <w:sz w:val="22"/>
          <w:szCs w:val="22"/>
        </w:rPr>
        <w:t>Failure to comply with the provisions of this Policy may result in Disciplinary proceedings.</w:t>
      </w:r>
    </w:p>
    <w:p w14:paraId="1B825886" w14:textId="089A61A9" w:rsidR="005C3C72" w:rsidRDefault="005B54C7" w:rsidP="005C3C72">
      <w:pPr>
        <w:pStyle w:val="ListParagraph"/>
        <w:autoSpaceDE w:val="0"/>
        <w:autoSpaceDN w:val="0"/>
        <w:adjustRightInd w:val="0"/>
        <w:ind w:left="0"/>
        <w:jc w:val="both"/>
        <w:rPr>
          <w:rFonts w:cs="Calibri"/>
          <w:color w:val="002060"/>
          <w:sz w:val="22"/>
          <w:szCs w:val="22"/>
        </w:rPr>
      </w:pPr>
      <w:r>
        <w:rPr>
          <w:rFonts w:cs="Calibri"/>
          <w:noProof/>
          <w:color w:val="002060"/>
          <w:sz w:val="22"/>
          <w:szCs w:val="22"/>
        </w:rPr>
        <w:drawing>
          <wp:inline distT="0" distB="0" distL="0" distR="0" wp14:anchorId="0D5BE91B" wp14:editId="7C8B5720">
            <wp:extent cx="2537460" cy="708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7460" cy="708660"/>
                    </a:xfrm>
                    <a:prstGeom prst="rect">
                      <a:avLst/>
                    </a:prstGeom>
                    <a:noFill/>
                    <a:ln>
                      <a:noFill/>
                    </a:ln>
                  </pic:spPr>
                </pic:pic>
              </a:graphicData>
            </a:graphic>
          </wp:inline>
        </w:drawing>
      </w:r>
    </w:p>
    <w:p w14:paraId="728ABD28" w14:textId="77777777" w:rsidR="005C3C72" w:rsidRPr="00C42006" w:rsidRDefault="005C3C72" w:rsidP="005C3C72">
      <w:pPr>
        <w:pStyle w:val="ListParagraph"/>
        <w:autoSpaceDE w:val="0"/>
        <w:autoSpaceDN w:val="0"/>
        <w:adjustRightInd w:val="0"/>
        <w:spacing w:before="240"/>
        <w:ind w:left="0"/>
        <w:jc w:val="both"/>
        <w:rPr>
          <w:rFonts w:cs="Calibri"/>
          <w:i/>
          <w:iCs/>
          <w:color w:val="C00000"/>
          <w:sz w:val="22"/>
          <w:szCs w:val="22"/>
        </w:rPr>
      </w:pPr>
      <w:r w:rsidRPr="00C42006">
        <w:rPr>
          <w:rFonts w:cs="Calibri"/>
          <w:i/>
          <w:iCs/>
          <w:color w:val="C00000"/>
          <w:sz w:val="22"/>
          <w:szCs w:val="22"/>
        </w:rPr>
        <w:t>McSence Group Signatory:</w:t>
      </w:r>
      <w:r>
        <w:rPr>
          <w:rFonts w:cs="Calibri"/>
          <w:i/>
          <w:iCs/>
          <w:color w:val="C00000"/>
          <w:sz w:val="22"/>
          <w:szCs w:val="22"/>
        </w:rPr>
        <w:t xml:space="preserve"> </w:t>
      </w:r>
    </w:p>
    <w:p w14:paraId="0DC3796A" w14:textId="77777777" w:rsidR="00FB423B" w:rsidRDefault="00FB423B" w:rsidP="00FB423B">
      <w:pPr>
        <w:pStyle w:val="ListParagraph"/>
        <w:autoSpaceDE w:val="0"/>
        <w:autoSpaceDN w:val="0"/>
        <w:adjustRightInd w:val="0"/>
        <w:ind w:left="0"/>
        <w:jc w:val="both"/>
        <w:rPr>
          <w:rFonts w:cs="Calibri"/>
          <w:b/>
          <w:color w:val="002060"/>
          <w:sz w:val="22"/>
          <w:szCs w:val="22"/>
        </w:rPr>
      </w:pPr>
      <w:r>
        <w:rPr>
          <w:rFonts w:cs="Calibri"/>
          <w:b/>
          <w:color w:val="002060"/>
          <w:sz w:val="22"/>
          <w:szCs w:val="22"/>
        </w:rPr>
        <w:t xml:space="preserve">David Maxwell </w:t>
      </w:r>
      <w:r>
        <w:rPr>
          <w:rFonts w:cs="Calibri"/>
          <w:b/>
          <w:color w:val="C00000"/>
          <w:sz w:val="22"/>
          <w:szCs w:val="22"/>
        </w:rPr>
        <w:t>|</w:t>
      </w:r>
      <w:r>
        <w:rPr>
          <w:rFonts w:cs="Calibri"/>
          <w:b/>
          <w:color w:val="002060"/>
          <w:sz w:val="22"/>
          <w:szCs w:val="22"/>
        </w:rPr>
        <w:t xml:space="preserve"> Chief Executive </w:t>
      </w:r>
    </w:p>
    <w:p w14:paraId="1F158EF5" w14:textId="77777777" w:rsidR="00FB423B" w:rsidRDefault="00FB423B" w:rsidP="00FB423B">
      <w:pPr>
        <w:pStyle w:val="ListParagraph"/>
        <w:autoSpaceDE w:val="0"/>
        <w:autoSpaceDN w:val="0"/>
        <w:adjustRightInd w:val="0"/>
        <w:ind w:left="0"/>
        <w:jc w:val="both"/>
        <w:rPr>
          <w:rFonts w:cs="Calibri"/>
          <w:b/>
          <w:color w:val="002060"/>
          <w:sz w:val="22"/>
          <w:szCs w:val="22"/>
        </w:rPr>
      </w:pPr>
      <w:r>
        <w:rPr>
          <w:rFonts w:cs="Calibri"/>
          <w:b/>
          <w:color w:val="002060"/>
          <w:sz w:val="22"/>
          <w:szCs w:val="22"/>
        </w:rPr>
        <w:t>McSence Group</w:t>
      </w:r>
      <w:r>
        <w:rPr>
          <w:rFonts w:eastAsia="Calibri" w:cs="Calibri"/>
          <w:i/>
          <w:iCs/>
          <w:color w:val="C00000"/>
          <w:sz w:val="22"/>
          <w:szCs w:val="22"/>
        </w:rPr>
        <w:t xml:space="preserve"> - McSence Communication Ltd, McSence Ltd, McSence Services Ltd &amp; McSence Workspace Ltd</w:t>
      </w:r>
    </w:p>
    <w:p w14:paraId="191A105E" w14:textId="77777777" w:rsidR="00FB423B" w:rsidRPr="00E62615" w:rsidRDefault="00FB423B" w:rsidP="00FB423B">
      <w:pPr>
        <w:pStyle w:val="ListParagraph"/>
        <w:autoSpaceDE w:val="0"/>
        <w:autoSpaceDN w:val="0"/>
        <w:adjustRightInd w:val="0"/>
        <w:spacing w:after="240"/>
        <w:ind w:left="0"/>
        <w:jc w:val="both"/>
        <w:rPr>
          <w:rFonts w:cs="Calibri"/>
          <w:bCs/>
          <w:color w:val="0070C0"/>
          <w:sz w:val="22"/>
          <w:szCs w:val="22"/>
          <w:u w:val="single"/>
          <w:lang w:val="de-DE"/>
        </w:rPr>
      </w:pPr>
      <w:r w:rsidRPr="00E62615">
        <w:rPr>
          <w:rFonts w:cs="Calibri"/>
          <w:b/>
          <w:color w:val="C00000"/>
          <w:sz w:val="22"/>
          <w:szCs w:val="22"/>
          <w:lang w:val="de-DE"/>
        </w:rPr>
        <w:t>T:</w:t>
      </w:r>
      <w:r w:rsidRPr="00E62615">
        <w:rPr>
          <w:rFonts w:cs="Calibri"/>
          <w:b/>
          <w:color w:val="002060"/>
          <w:sz w:val="22"/>
          <w:szCs w:val="22"/>
          <w:lang w:val="de-DE"/>
        </w:rPr>
        <w:t xml:space="preserve"> 0131 454 1500</w:t>
      </w:r>
      <w:r w:rsidRPr="00E62615">
        <w:rPr>
          <w:rFonts w:cs="Calibri"/>
          <w:bCs/>
          <w:color w:val="002060"/>
          <w:sz w:val="22"/>
          <w:szCs w:val="22"/>
          <w:lang w:val="de-DE"/>
        </w:rPr>
        <w:t xml:space="preserve"> </w:t>
      </w:r>
      <w:r w:rsidRPr="00E62615">
        <w:rPr>
          <w:rFonts w:cs="Calibri"/>
          <w:b/>
          <w:color w:val="C00000"/>
          <w:sz w:val="22"/>
          <w:szCs w:val="22"/>
          <w:lang w:val="de-DE"/>
        </w:rPr>
        <w:t>|</w:t>
      </w:r>
      <w:r w:rsidRPr="00E62615">
        <w:rPr>
          <w:rFonts w:cs="Calibri"/>
          <w:b/>
          <w:color w:val="002060"/>
          <w:sz w:val="22"/>
          <w:szCs w:val="22"/>
          <w:lang w:val="de-DE"/>
        </w:rPr>
        <w:t xml:space="preserve"> </w:t>
      </w:r>
      <w:r w:rsidRPr="00E62615">
        <w:rPr>
          <w:rFonts w:cs="Calibri"/>
          <w:b/>
          <w:color w:val="C00000"/>
          <w:sz w:val="22"/>
          <w:szCs w:val="22"/>
          <w:lang w:val="de-DE"/>
        </w:rPr>
        <w:t>E:</w:t>
      </w:r>
      <w:r w:rsidRPr="00E62615">
        <w:rPr>
          <w:rFonts w:cs="Calibri"/>
          <w:b/>
          <w:color w:val="002060"/>
          <w:sz w:val="22"/>
          <w:szCs w:val="22"/>
          <w:lang w:val="de-DE"/>
        </w:rPr>
        <w:t xml:space="preserve"> </w:t>
      </w:r>
      <w:hyperlink r:id="rId3" w:history="1">
        <w:r w:rsidRPr="00E62615">
          <w:rPr>
            <w:rStyle w:val="Hyperlink"/>
            <w:rFonts w:cs="Calibri"/>
            <w:bCs/>
            <w:color w:val="0070C0"/>
            <w:sz w:val="22"/>
            <w:szCs w:val="22"/>
            <w:lang w:val="de-DE"/>
          </w:rPr>
          <w:t>mail@mcsence.co.uk</w:t>
        </w:r>
      </w:hyperlink>
      <w:r w:rsidRPr="00E62615">
        <w:rPr>
          <w:rFonts w:cs="Calibri"/>
          <w:bCs/>
          <w:color w:val="002060"/>
          <w:sz w:val="22"/>
          <w:szCs w:val="22"/>
          <w:lang w:val="de-DE"/>
        </w:rPr>
        <w:t xml:space="preserve"> </w:t>
      </w:r>
      <w:r w:rsidRPr="00E62615">
        <w:rPr>
          <w:rFonts w:cs="Calibri"/>
          <w:b/>
          <w:color w:val="C00000"/>
          <w:sz w:val="22"/>
          <w:szCs w:val="22"/>
          <w:lang w:val="de-DE"/>
        </w:rPr>
        <w:t>|</w:t>
      </w:r>
      <w:r w:rsidRPr="00E62615">
        <w:rPr>
          <w:rFonts w:cs="Calibri"/>
          <w:b/>
          <w:color w:val="002060"/>
          <w:sz w:val="22"/>
          <w:szCs w:val="22"/>
          <w:lang w:val="de-DE"/>
        </w:rPr>
        <w:t xml:space="preserve"> </w:t>
      </w:r>
      <w:r w:rsidRPr="00E62615">
        <w:rPr>
          <w:rFonts w:cs="Calibri"/>
          <w:b/>
          <w:color w:val="C00000"/>
          <w:sz w:val="22"/>
          <w:szCs w:val="22"/>
          <w:lang w:val="de-DE"/>
        </w:rPr>
        <w:t>W:</w:t>
      </w:r>
      <w:r w:rsidRPr="00E62615">
        <w:rPr>
          <w:rFonts w:cs="Calibri"/>
          <w:bCs/>
          <w:color w:val="002060"/>
          <w:sz w:val="22"/>
          <w:szCs w:val="22"/>
          <w:lang w:val="de-DE"/>
        </w:rPr>
        <w:t xml:space="preserve"> </w:t>
      </w:r>
      <w:hyperlink r:id="rId4" w:history="1">
        <w:r w:rsidRPr="00E62615">
          <w:rPr>
            <w:rStyle w:val="Hyperlink"/>
            <w:rFonts w:cs="Calibri"/>
            <w:bCs/>
            <w:color w:val="0070C0"/>
            <w:sz w:val="22"/>
            <w:szCs w:val="22"/>
            <w:lang w:val="de-DE"/>
          </w:rPr>
          <w:t>www.mcsence.co.uk</w:t>
        </w:r>
      </w:hyperlink>
      <w:r w:rsidRPr="00E62615">
        <w:rPr>
          <w:rFonts w:cs="Calibri"/>
          <w:bCs/>
          <w:color w:val="002060"/>
          <w:sz w:val="22"/>
          <w:szCs w:val="22"/>
          <w:lang w:val="de-DE"/>
        </w:rPr>
        <w:t xml:space="preserve"> </w:t>
      </w:r>
      <w:r w:rsidRPr="00E62615">
        <w:rPr>
          <w:rFonts w:cs="Calibri"/>
          <w:b/>
          <w:color w:val="C00000"/>
          <w:sz w:val="22"/>
          <w:szCs w:val="22"/>
          <w:lang w:val="de-DE"/>
        </w:rPr>
        <w:t>| FB:</w:t>
      </w:r>
      <w:r w:rsidRPr="00E62615">
        <w:rPr>
          <w:rFonts w:cs="Calibri"/>
          <w:bCs/>
          <w:color w:val="C00000"/>
          <w:sz w:val="22"/>
          <w:szCs w:val="22"/>
          <w:lang w:val="de-DE"/>
        </w:rPr>
        <w:t xml:space="preserve"> </w:t>
      </w:r>
      <w:r w:rsidRPr="00E62615">
        <w:rPr>
          <w:rFonts w:cs="Calibri"/>
          <w:bCs/>
          <w:color w:val="0070C0"/>
          <w:sz w:val="22"/>
          <w:szCs w:val="22"/>
          <w:u w:val="single"/>
          <w:lang w:val="de-DE"/>
        </w:rPr>
        <w:t>www.facebook.com/McSenceGroup</w:t>
      </w:r>
    </w:p>
    <w:p w14:paraId="36137403" w14:textId="77777777" w:rsidR="005C3C72" w:rsidRPr="0049179D" w:rsidRDefault="005C3C72" w:rsidP="005C3C72">
      <w:pPr>
        <w:tabs>
          <w:tab w:val="left" w:pos="9525"/>
        </w:tabs>
        <w:jc w:val="both"/>
        <w:rPr>
          <w:rFonts w:ascii="Calibri" w:hAnsi="Calibri" w:cs="Calibri"/>
          <w:sz w:val="22"/>
          <w:szCs w:val="22"/>
        </w:rPr>
      </w:pPr>
      <w:r w:rsidRPr="006E56DA">
        <w:rPr>
          <w:rFonts w:ascii="Calibri" w:hAnsi="Calibri" w:cs="Calibri"/>
          <w:b/>
          <w:bCs/>
          <w:i/>
          <w:color w:val="002060"/>
          <w:sz w:val="16"/>
          <w:szCs w:val="16"/>
        </w:rPr>
        <w:t>Policy Amendments &amp; Revisions</w:t>
      </w:r>
      <w:r w:rsidRPr="006E56DA">
        <w:rPr>
          <w:rFonts w:ascii="Calibri" w:hAnsi="Calibri" w:cs="Calibri"/>
          <w:b/>
          <w:bCs/>
          <w:i/>
          <w:color w:val="C00000"/>
          <w:sz w:val="16"/>
          <w:szCs w:val="16"/>
        </w:rPr>
        <w:t xml:space="preserve">: </w:t>
      </w:r>
      <w:r w:rsidRPr="006E56DA">
        <w:rPr>
          <w:rFonts w:ascii="Calibri" w:hAnsi="Calibri" w:cs="Calibri"/>
          <w:i/>
          <w:color w:val="C00000"/>
          <w:sz w:val="16"/>
          <w:szCs w:val="16"/>
        </w:rPr>
        <w:t xml:space="preserve">This policy 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Pr>
          <w:rFonts w:ascii="Calibri" w:hAnsi="Calibri" w:cs="Calibri"/>
          <w:i/>
          <w:color w:val="C00000"/>
          <w:sz w:val="16"/>
          <w:szCs w:val="16"/>
        </w:rPr>
        <w:t>necessary.</w:t>
      </w:r>
    </w:p>
    <w:p w14:paraId="75B45FD1" w14:textId="77777777" w:rsidR="003926CE" w:rsidRDefault="003926CE" w:rsidP="003926CE">
      <w:pPr>
        <w:tabs>
          <w:tab w:val="left" w:pos="9525"/>
        </w:tabs>
        <w:jc w:val="both"/>
        <w:rPr>
          <w:rFonts w:ascii="Calibri" w:hAnsi="Calibri" w:cs="Calibri"/>
          <w:i/>
          <w:color w:val="C00000"/>
          <w:sz w:val="16"/>
          <w:szCs w:val="16"/>
        </w:rPr>
      </w:pPr>
    </w:p>
    <w:p w14:paraId="588BA434" w14:textId="77777777" w:rsidR="009D55BE" w:rsidRDefault="009D55BE" w:rsidP="009D55BE">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60767E5F" w14:textId="23567461" w:rsidR="005C3C72" w:rsidRDefault="005C3C7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8986" w14:textId="77777777" w:rsidR="003E7B83" w:rsidRDefault="003E7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40"/>
      <w:gridCol w:w="8126"/>
    </w:tblGrid>
    <w:tr w:rsidR="00665228" w:rsidRPr="00B67219" w14:paraId="186407F0" w14:textId="77777777" w:rsidTr="000F4C13">
      <w:tc>
        <w:tcPr>
          <w:tcW w:w="2376" w:type="dxa"/>
          <w:tcBorders>
            <w:top w:val="single" w:sz="4" w:space="0" w:color="808080"/>
          </w:tcBorders>
        </w:tcPr>
        <w:p w14:paraId="77EE22C9" w14:textId="77777777" w:rsidR="00665228" w:rsidRPr="00085AF4" w:rsidRDefault="00665228" w:rsidP="00665228">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5B978ED" w14:textId="496AF4D8" w:rsidR="00665228" w:rsidRPr="00B67219" w:rsidRDefault="00665228" w:rsidP="00665228">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Policies </w:t>
          </w:r>
          <w:r>
            <w:rPr>
              <w:rFonts w:ascii="Calibri" w:hAnsi="Calibri" w:cs="Calibri"/>
              <w:b/>
              <w:color w:val="002060"/>
            </w:rPr>
            <w:t>and</w:t>
          </w:r>
          <w:r w:rsidRPr="00B67219">
            <w:rPr>
              <w:rFonts w:ascii="Calibri" w:hAnsi="Calibri" w:cs="Calibri"/>
              <w:b/>
              <w:color w:val="002060"/>
            </w:rPr>
            <w:t xml:space="preserve"> Proce</w:t>
          </w:r>
          <w:r>
            <w:rPr>
              <w:rFonts w:ascii="Calibri" w:hAnsi="Calibri" w:cs="Calibri"/>
              <w:b/>
              <w:color w:val="002060"/>
            </w:rPr>
            <w:t>d</w:t>
          </w:r>
          <w:r w:rsidRPr="00B67219">
            <w:rPr>
              <w:rFonts w:ascii="Calibri" w:hAnsi="Calibri" w:cs="Calibri"/>
              <w:b/>
              <w:color w:val="002060"/>
            </w:rPr>
            <w:t>ures</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April 202</w:t>
          </w:r>
          <w:r w:rsidR="003E7B83">
            <w:rPr>
              <w:rFonts w:ascii="Calibri" w:hAnsi="Calibri" w:cs="Calibri"/>
              <w:b/>
              <w:color w:val="002060"/>
            </w:rPr>
            <w:t>6</w:t>
          </w:r>
        </w:p>
        <w:p w14:paraId="3760D1F9" w14:textId="77777777" w:rsidR="00665228" w:rsidRPr="00FF1663" w:rsidRDefault="00665228" w:rsidP="00665228">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F8B23ED" w14:textId="77777777" w:rsidR="00665228" w:rsidRDefault="00665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40"/>
      <w:gridCol w:w="812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0ABB7726"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Policies </w:t>
          </w:r>
          <w:r w:rsidR="00FF1663">
            <w:rPr>
              <w:rFonts w:ascii="Calibri" w:hAnsi="Calibri" w:cs="Calibri"/>
              <w:b/>
              <w:color w:val="002060"/>
            </w:rPr>
            <w:t>and</w:t>
          </w:r>
          <w:r w:rsidRPr="00B67219">
            <w:rPr>
              <w:rFonts w:ascii="Calibri" w:hAnsi="Calibri" w:cs="Calibri"/>
              <w:b/>
              <w:color w:val="002060"/>
            </w:rPr>
            <w:t xml:space="preserve"> Proce</w:t>
          </w:r>
          <w:r>
            <w:rPr>
              <w:rFonts w:ascii="Calibri" w:hAnsi="Calibri" w:cs="Calibri"/>
              <w:b/>
              <w:color w:val="002060"/>
            </w:rPr>
            <w:t>d</w:t>
          </w:r>
          <w:r w:rsidRPr="00B67219">
            <w:rPr>
              <w:rFonts w:ascii="Calibri" w:hAnsi="Calibri" w:cs="Calibri"/>
              <w:b/>
              <w:color w:val="002060"/>
            </w:rPr>
            <w:t>ures</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 xml:space="preserve">Revision </w:t>
          </w:r>
          <w:r w:rsidR="007B1C5D">
            <w:rPr>
              <w:rFonts w:ascii="Calibri" w:hAnsi="Calibri" w:cs="Calibri"/>
              <w:b/>
              <w:color w:val="002060"/>
            </w:rPr>
            <w:t>April</w:t>
          </w:r>
          <w:r>
            <w:rPr>
              <w:rFonts w:ascii="Calibri" w:hAnsi="Calibri" w:cs="Calibri"/>
              <w:b/>
              <w:color w:val="002060"/>
            </w:rPr>
            <w:t xml:space="preserve"> 202</w:t>
          </w:r>
          <w:r w:rsidR="003E7B83">
            <w:rPr>
              <w:rFonts w:ascii="Calibri" w:hAnsi="Calibri" w:cs="Calibri"/>
              <w:b/>
              <w:color w:val="002060"/>
            </w:rPr>
            <w:t>6</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7F45" w14:textId="77777777" w:rsidR="00F95103" w:rsidRDefault="00F95103" w:rsidP="00A62DCC">
      <w:r>
        <w:separator/>
      </w:r>
    </w:p>
  </w:footnote>
  <w:footnote w:type="continuationSeparator" w:id="0">
    <w:p w14:paraId="03B099AB" w14:textId="77777777" w:rsidR="00F95103" w:rsidRDefault="00F95103" w:rsidP="00A6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686E49">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6" o:spid="_x0000_s1026" type="#_x0000_t136" style="position:absolute;margin-left:0;margin-top:0;width:421.6pt;height:316.2pt;rotation:315;z-index:-251658752;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686E49"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7" o:spid="_x0000_s1027" type="#_x0000_t136" style="position:absolute;left:0;text-align:left;margin-left:0;margin-top:0;width:421.6pt;height:316.2pt;rotation:315;z-index:-251657728;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6"/>
      <w:gridCol w:w="2286"/>
      <w:gridCol w:w="7244"/>
    </w:tblGrid>
    <w:tr w:rsidR="00663AEF" w14:paraId="0D0E2E65" w14:textId="77777777" w:rsidTr="000F4C13">
      <w:tc>
        <w:tcPr>
          <w:tcW w:w="959" w:type="dxa"/>
        </w:tcPr>
        <w:p w14:paraId="3E698D03" w14:textId="77777777" w:rsidR="00663AEF" w:rsidRDefault="00663AEF" w:rsidP="00663AEF">
          <w:pPr>
            <w:pStyle w:val="Header"/>
            <w:tabs>
              <w:tab w:val="clear" w:pos="4513"/>
              <w:tab w:val="clear" w:pos="9026"/>
              <w:tab w:val="left" w:pos="2271"/>
            </w:tabs>
          </w:pPr>
        </w:p>
      </w:tc>
      <w:tc>
        <w:tcPr>
          <w:tcW w:w="2276" w:type="dxa"/>
          <w:vMerge w:val="restart"/>
        </w:tcPr>
        <w:p w14:paraId="72538387" w14:textId="1A1B0928" w:rsidR="00663AEF" w:rsidRDefault="00663AEF" w:rsidP="00663AEF">
          <w:pPr>
            <w:pStyle w:val="Header"/>
            <w:tabs>
              <w:tab w:val="clear" w:pos="4513"/>
              <w:tab w:val="clear" w:pos="9026"/>
              <w:tab w:val="left" w:pos="2271"/>
            </w:tabs>
            <w:jc w:val="center"/>
          </w:pPr>
          <w:r>
            <w:rPr>
              <w:noProof/>
            </w:rPr>
            <w:drawing>
              <wp:inline distT="0" distB="0" distL="0" distR="0" wp14:anchorId="2FADECFE" wp14:editId="59A7EC24">
                <wp:extent cx="1314450" cy="647700"/>
                <wp:effectExtent l="0" t="0" r="0" b="0"/>
                <wp:docPr id="221025089" name="Picture 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p>
      </w:tc>
      <w:tc>
        <w:tcPr>
          <w:tcW w:w="7447" w:type="dxa"/>
        </w:tcPr>
        <w:p w14:paraId="08E9D146" w14:textId="77777777" w:rsidR="00663AEF" w:rsidRDefault="00663AEF" w:rsidP="00663AEF">
          <w:pPr>
            <w:pStyle w:val="Header"/>
            <w:tabs>
              <w:tab w:val="clear" w:pos="4513"/>
              <w:tab w:val="clear" w:pos="9026"/>
              <w:tab w:val="left" w:pos="2271"/>
            </w:tabs>
          </w:pPr>
        </w:p>
      </w:tc>
    </w:tr>
    <w:tr w:rsidR="00663AEF" w14:paraId="1A1F0628" w14:textId="77777777" w:rsidTr="000F4C13">
      <w:tc>
        <w:tcPr>
          <w:tcW w:w="959" w:type="dxa"/>
          <w:shd w:val="clear" w:color="auto" w:fill="002060"/>
        </w:tcPr>
        <w:p w14:paraId="74168280" w14:textId="77777777" w:rsidR="00663AEF" w:rsidRDefault="00663AEF" w:rsidP="00663AEF">
          <w:pPr>
            <w:pStyle w:val="Header"/>
            <w:tabs>
              <w:tab w:val="clear" w:pos="4513"/>
              <w:tab w:val="clear" w:pos="9026"/>
              <w:tab w:val="left" w:pos="2271"/>
            </w:tabs>
            <w:rPr>
              <w:color w:val="0070C0"/>
            </w:rPr>
          </w:pPr>
        </w:p>
      </w:tc>
      <w:tc>
        <w:tcPr>
          <w:tcW w:w="2276" w:type="dxa"/>
          <w:vMerge/>
          <w:shd w:val="clear" w:color="auto" w:fill="002060"/>
        </w:tcPr>
        <w:p w14:paraId="1E994FFA" w14:textId="77777777" w:rsidR="00663AEF" w:rsidRDefault="00663AEF" w:rsidP="00663AEF">
          <w:pPr>
            <w:pStyle w:val="Header"/>
            <w:tabs>
              <w:tab w:val="clear" w:pos="4513"/>
              <w:tab w:val="clear" w:pos="9026"/>
              <w:tab w:val="left" w:pos="2271"/>
            </w:tabs>
            <w:rPr>
              <w:color w:val="0070C0"/>
            </w:rPr>
          </w:pPr>
        </w:p>
      </w:tc>
      <w:tc>
        <w:tcPr>
          <w:tcW w:w="7447" w:type="dxa"/>
          <w:shd w:val="clear" w:color="auto" w:fill="002060"/>
        </w:tcPr>
        <w:p w14:paraId="7A9DFDD0" w14:textId="331040B7" w:rsidR="00663AEF" w:rsidRDefault="00663AEF" w:rsidP="00663AEF">
          <w:pPr>
            <w:pStyle w:val="Header"/>
            <w:tabs>
              <w:tab w:val="clear" w:pos="4513"/>
              <w:tab w:val="clear" w:pos="9026"/>
              <w:tab w:val="left" w:pos="2271"/>
            </w:tabs>
            <w:jc w:val="center"/>
            <w:rPr>
              <w:rFonts w:ascii="Calibri" w:hAnsi="Calibri" w:cs="Calibri"/>
              <w:b/>
              <w:bCs/>
              <w:color w:val="FFFFFF"/>
            </w:rPr>
          </w:pPr>
          <w:r>
            <w:rPr>
              <w:rFonts w:ascii="Calibri" w:hAnsi="Calibri" w:cs="Calibri"/>
              <w:b/>
              <w:bCs/>
              <w:color w:val="FFFFFF"/>
              <w:sz w:val="32"/>
              <w:szCs w:val="32"/>
            </w:rPr>
            <w:t>IT POLICY</w:t>
          </w:r>
        </w:p>
      </w:tc>
    </w:tr>
    <w:tr w:rsidR="00663AEF" w14:paraId="430B11C2" w14:textId="77777777" w:rsidTr="000F4C13">
      <w:tc>
        <w:tcPr>
          <w:tcW w:w="959" w:type="dxa"/>
        </w:tcPr>
        <w:p w14:paraId="333BEE18" w14:textId="77777777" w:rsidR="00663AEF" w:rsidRDefault="00663AEF" w:rsidP="00663AEF">
          <w:pPr>
            <w:pStyle w:val="Header"/>
            <w:tabs>
              <w:tab w:val="clear" w:pos="4513"/>
              <w:tab w:val="clear" w:pos="9026"/>
              <w:tab w:val="left" w:pos="2271"/>
            </w:tabs>
          </w:pPr>
        </w:p>
      </w:tc>
      <w:tc>
        <w:tcPr>
          <w:tcW w:w="2276" w:type="dxa"/>
          <w:vMerge/>
        </w:tcPr>
        <w:p w14:paraId="1D29E616" w14:textId="77777777" w:rsidR="00663AEF" w:rsidRDefault="00663AEF" w:rsidP="00663AEF">
          <w:pPr>
            <w:pStyle w:val="Header"/>
            <w:tabs>
              <w:tab w:val="clear" w:pos="4513"/>
              <w:tab w:val="clear" w:pos="9026"/>
              <w:tab w:val="left" w:pos="2271"/>
            </w:tabs>
          </w:pPr>
        </w:p>
      </w:tc>
      <w:tc>
        <w:tcPr>
          <w:tcW w:w="7447" w:type="dxa"/>
        </w:tcPr>
        <w:p w14:paraId="6B6CABE3" w14:textId="77777777" w:rsidR="00663AEF" w:rsidRDefault="00663AEF" w:rsidP="00663AEF">
          <w:pPr>
            <w:pStyle w:val="Header"/>
            <w:tabs>
              <w:tab w:val="clear" w:pos="4513"/>
              <w:tab w:val="clear" w:pos="9026"/>
              <w:tab w:val="left" w:pos="2271"/>
            </w:tabs>
          </w:pPr>
        </w:p>
      </w:tc>
    </w:tr>
  </w:tbl>
  <w:p w14:paraId="01C32546" w14:textId="4D08E90D" w:rsidR="00916B82" w:rsidRDefault="00686E49">
    <w:pPr>
      <w:pStyle w:val="Header"/>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5" o:spid="_x0000_s1025" type="#_x0000_t136" style="position:absolute;margin-left:0;margin-top:0;width:421.6pt;height:316.2pt;rotation:315;z-index:-251659776;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47D64E4"/>
    <w:multiLevelType w:val="hybridMultilevel"/>
    <w:tmpl w:val="0150AF28"/>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FB14E5"/>
    <w:multiLevelType w:val="hybridMultilevel"/>
    <w:tmpl w:val="6428E418"/>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A17FAC"/>
    <w:multiLevelType w:val="hybridMultilevel"/>
    <w:tmpl w:val="D32863FA"/>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F7180C"/>
    <w:multiLevelType w:val="hybridMultilevel"/>
    <w:tmpl w:val="90940D9C"/>
    <w:lvl w:ilvl="0" w:tplc="08090007">
      <w:start w:val="1"/>
      <w:numFmt w:val="bullet"/>
      <w:lvlText w:val=""/>
      <w:lvlPicBulletId w:val="0"/>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05C4642"/>
    <w:multiLevelType w:val="hybridMultilevel"/>
    <w:tmpl w:val="A940A65E"/>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C10329"/>
    <w:multiLevelType w:val="hybridMultilevel"/>
    <w:tmpl w:val="1A8A98E6"/>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5359D9"/>
    <w:multiLevelType w:val="hybridMultilevel"/>
    <w:tmpl w:val="C3E00EBE"/>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54960DD"/>
    <w:multiLevelType w:val="hybridMultilevel"/>
    <w:tmpl w:val="7A4C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C61"/>
    <w:multiLevelType w:val="hybridMultilevel"/>
    <w:tmpl w:val="11C646F6"/>
    <w:lvl w:ilvl="0" w:tplc="08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502206"/>
    <w:multiLevelType w:val="hybridMultilevel"/>
    <w:tmpl w:val="56928202"/>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C321A1F"/>
    <w:multiLevelType w:val="hybridMultilevel"/>
    <w:tmpl w:val="B13AAB5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651DFD"/>
    <w:multiLevelType w:val="hybridMultilevel"/>
    <w:tmpl w:val="40EC1FA6"/>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F90360B"/>
    <w:multiLevelType w:val="hybridMultilevel"/>
    <w:tmpl w:val="3BF22414"/>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13306CE"/>
    <w:multiLevelType w:val="hybridMultilevel"/>
    <w:tmpl w:val="7EB215E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2213AC2"/>
    <w:multiLevelType w:val="hybridMultilevel"/>
    <w:tmpl w:val="2A0460FC"/>
    <w:lvl w:ilvl="0" w:tplc="08090007">
      <w:start w:val="1"/>
      <w:numFmt w:val="bullet"/>
      <w:lvlText w:val=""/>
      <w:lvlPicBulletId w:val="0"/>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4B4603BE"/>
    <w:multiLevelType w:val="hybridMultilevel"/>
    <w:tmpl w:val="91062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EB3A0F"/>
    <w:multiLevelType w:val="hybridMultilevel"/>
    <w:tmpl w:val="88349A44"/>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0EE79CE"/>
    <w:multiLevelType w:val="hybridMultilevel"/>
    <w:tmpl w:val="4C6054B0"/>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51F464C"/>
    <w:multiLevelType w:val="hybridMultilevel"/>
    <w:tmpl w:val="12E2E88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876B7C"/>
    <w:multiLevelType w:val="hybridMultilevel"/>
    <w:tmpl w:val="C0D6714E"/>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37A0303"/>
    <w:multiLevelType w:val="hybridMultilevel"/>
    <w:tmpl w:val="63FC3E08"/>
    <w:lvl w:ilvl="0" w:tplc="08090007">
      <w:start w:val="1"/>
      <w:numFmt w:val="bullet"/>
      <w:lvlText w:val=""/>
      <w:lvlPicBulletId w:val="0"/>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64AC5837"/>
    <w:multiLevelType w:val="hybridMultilevel"/>
    <w:tmpl w:val="57108312"/>
    <w:lvl w:ilvl="0" w:tplc="FFFFFFFF">
      <w:start w:val="1"/>
      <w:numFmt w:val="bullet"/>
      <w:lvlText w:val=""/>
      <w:lvlJc w:val="left"/>
      <w:pPr>
        <w:ind w:left="360" w:hanging="360"/>
      </w:pPr>
      <w:rPr>
        <w:rFonts w:ascii="Symbol" w:hAnsi="Symbol" w:hint="default"/>
      </w:rPr>
    </w:lvl>
    <w:lvl w:ilvl="1" w:tplc="0809000B">
      <w:start w:val="1"/>
      <w:numFmt w:val="bullet"/>
      <w:lvlText w:val=""/>
      <w:lvlJc w:val="left"/>
      <w:pPr>
        <w:ind w:left="72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68484D4C"/>
    <w:multiLevelType w:val="hybridMultilevel"/>
    <w:tmpl w:val="15002326"/>
    <w:lvl w:ilvl="0" w:tplc="08090007">
      <w:start w:val="1"/>
      <w:numFmt w:val="bullet"/>
      <w:lvlText w:val=""/>
      <w:lvlPicBulletId w:val="0"/>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944286E"/>
    <w:multiLevelType w:val="hybridMultilevel"/>
    <w:tmpl w:val="61EAAEC4"/>
    <w:lvl w:ilvl="0" w:tplc="08090007">
      <w:start w:val="1"/>
      <w:numFmt w:val="bullet"/>
      <w:lvlText w:val=""/>
      <w:lvlPicBulletId w:val="0"/>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72933212"/>
    <w:multiLevelType w:val="hybridMultilevel"/>
    <w:tmpl w:val="38E4E44C"/>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82674120">
    <w:abstractNumId w:val="25"/>
  </w:num>
  <w:num w:numId="2" w16cid:durableId="2125298408">
    <w:abstractNumId w:val="13"/>
  </w:num>
  <w:num w:numId="3" w16cid:durableId="2048991977">
    <w:abstractNumId w:val="15"/>
  </w:num>
  <w:num w:numId="4" w16cid:durableId="176583385">
    <w:abstractNumId w:val="10"/>
  </w:num>
  <w:num w:numId="5" w16cid:durableId="1252541188">
    <w:abstractNumId w:val="18"/>
  </w:num>
  <w:num w:numId="6" w16cid:durableId="1388841938">
    <w:abstractNumId w:val="7"/>
  </w:num>
  <w:num w:numId="7" w16cid:durableId="841622283">
    <w:abstractNumId w:val="17"/>
  </w:num>
  <w:num w:numId="8" w16cid:durableId="1555508803">
    <w:abstractNumId w:val="5"/>
  </w:num>
  <w:num w:numId="9" w16cid:durableId="458424692">
    <w:abstractNumId w:val="6"/>
  </w:num>
  <w:num w:numId="10" w16cid:durableId="1469055763">
    <w:abstractNumId w:val="14"/>
  </w:num>
  <w:num w:numId="11" w16cid:durableId="1278874192">
    <w:abstractNumId w:val="3"/>
  </w:num>
  <w:num w:numId="12" w16cid:durableId="1991513920">
    <w:abstractNumId w:val="9"/>
  </w:num>
  <w:num w:numId="13" w16cid:durableId="197087451">
    <w:abstractNumId w:val="12"/>
  </w:num>
  <w:num w:numId="14" w16cid:durableId="159778991">
    <w:abstractNumId w:val="16"/>
  </w:num>
  <w:num w:numId="15" w16cid:durableId="1015420023">
    <w:abstractNumId w:val="19"/>
  </w:num>
  <w:num w:numId="16" w16cid:durableId="978340601">
    <w:abstractNumId w:val="2"/>
  </w:num>
  <w:num w:numId="17" w16cid:durableId="528034445">
    <w:abstractNumId w:val="24"/>
  </w:num>
  <w:num w:numId="18" w16cid:durableId="530074672">
    <w:abstractNumId w:val="22"/>
  </w:num>
  <w:num w:numId="19" w16cid:durableId="1610887621">
    <w:abstractNumId w:val="8"/>
  </w:num>
  <w:num w:numId="20" w16cid:durableId="971178638">
    <w:abstractNumId w:val="1"/>
  </w:num>
  <w:num w:numId="21" w16cid:durableId="1283537441">
    <w:abstractNumId w:val="23"/>
  </w:num>
  <w:num w:numId="22" w16cid:durableId="1989094293">
    <w:abstractNumId w:val="21"/>
  </w:num>
  <w:num w:numId="23" w16cid:durableId="1129520057">
    <w:abstractNumId w:val="20"/>
  </w:num>
  <w:num w:numId="24" w16cid:durableId="1204557898">
    <w:abstractNumId w:val="0"/>
  </w:num>
  <w:num w:numId="25" w16cid:durableId="656225128">
    <w:abstractNumId w:val="4"/>
  </w:num>
  <w:num w:numId="26" w16cid:durableId="636569498">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B3"/>
    <w:rsid w:val="00000098"/>
    <w:rsid w:val="00006D03"/>
    <w:rsid w:val="000100AE"/>
    <w:rsid w:val="00017C60"/>
    <w:rsid w:val="000306CD"/>
    <w:rsid w:val="00032DA2"/>
    <w:rsid w:val="00032EC9"/>
    <w:rsid w:val="0003591E"/>
    <w:rsid w:val="000373E4"/>
    <w:rsid w:val="0004368D"/>
    <w:rsid w:val="0005458D"/>
    <w:rsid w:val="0007228D"/>
    <w:rsid w:val="00076022"/>
    <w:rsid w:val="00084CA3"/>
    <w:rsid w:val="000859BF"/>
    <w:rsid w:val="00085AF4"/>
    <w:rsid w:val="000905DB"/>
    <w:rsid w:val="000928C0"/>
    <w:rsid w:val="000A0E2D"/>
    <w:rsid w:val="000A1D7D"/>
    <w:rsid w:val="000A2DF6"/>
    <w:rsid w:val="000A5556"/>
    <w:rsid w:val="000A6A51"/>
    <w:rsid w:val="000A7B40"/>
    <w:rsid w:val="000B196D"/>
    <w:rsid w:val="000C08FE"/>
    <w:rsid w:val="000C1435"/>
    <w:rsid w:val="000C4472"/>
    <w:rsid w:val="000C7A08"/>
    <w:rsid w:val="000E1F32"/>
    <w:rsid w:val="000E79B2"/>
    <w:rsid w:val="000F6807"/>
    <w:rsid w:val="000F7124"/>
    <w:rsid w:val="001000D4"/>
    <w:rsid w:val="00107623"/>
    <w:rsid w:val="001136A3"/>
    <w:rsid w:val="00113D9F"/>
    <w:rsid w:val="001236DD"/>
    <w:rsid w:val="0012741A"/>
    <w:rsid w:val="00130DEC"/>
    <w:rsid w:val="00132C89"/>
    <w:rsid w:val="001368BE"/>
    <w:rsid w:val="001443AE"/>
    <w:rsid w:val="001551A8"/>
    <w:rsid w:val="00156A58"/>
    <w:rsid w:val="00157B38"/>
    <w:rsid w:val="001637AD"/>
    <w:rsid w:val="00175E78"/>
    <w:rsid w:val="00177365"/>
    <w:rsid w:val="00193019"/>
    <w:rsid w:val="001A2AE2"/>
    <w:rsid w:val="001A3F98"/>
    <w:rsid w:val="001B11E2"/>
    <w:rsid w:val="001B3560"/>
    <w:rsid w:val="001B404F"/>
    <w:rsid w:val="001C3901"/>
    <w:rsid w:val="001D5031"/>
    <w:rsid w:val="001D773E"/>
    <w:rsid w:val="001E2A33"/>
    <w:rsid w:val="001E3D9A"/>
    <w:rsid w:val="001F214D"/>
    <w:rsid w:val="001F476B"/>
    <w:rsid w:val="001F69F2"/>
    <w:rsid w:val="002049A0"/>
    <w:rsid w:val="00207DF4"/>
    <w:rsid w:val="0021285E"/>
    <w:rsid w:val="00212BE6"/>
    <w:rsid w:val="00214DB5"/>
    <w:rsid w:val="00217880"/>
    <w:rsid w:val="0022011B"/>
    <w:rsid w:val="0022339A"/>
    <w:rsid w:val="002233B4"/>
    <w:rsid w:val="00241CA8"/>
    <w:rsid w:val="00242D61"/>
    <w:rsid w:val="00246DBF"/>
    <w:rsid w:val="0026032A"/>
    <w:rsid w:val="0029670D"/>
    <w:rsid w:val="00297328"/>
    <w:rsid w:val="002A1E5E"/>
    <w:rsid w:val="002A4FFB"/>
    <w:rsid w:val="002C2D74"/>
    <w:rsid w:val="002C5C41"/>
    <w:rsid w:val="002C6546"/>
    <w:rsid w:val="002D101A"/>
    <w:rsid w:val="002D56FF"/>
    <w:rsid w:val="002D59A7"/>
    <w:rsid w:val="002E40C9"/>
    <w:rsid w:val="002E70A2"/>
    <w:rsid w:val="002F1400"/>
    <w:rsid w:val="002F5BC5"/>
    <w:rsid w:val="002F79E4"/>
    <w:rsid w:val="00300055"/>
    <w:rsid w:val="00301A93"/>
    <w:rsid w:val="00302129"/>
    <w:rsid w:val="00302C91"/>
    <w:rsid w:val="00316539"/>
    <w:rsid w:val="00321EC7"/>
    <w:rsid w:val="00323050"/>
    <w:rsid w:val="003267DF"/>
    <w:rsid w:val="0032782A"/>
    <w:rsid w:val="00337BF7"/>
    <w:rsid w:val="00345C7D"/>
    <w:rsid w:val="00347C37"/>
    <w:rsid w:val="00366A38"/>
    <w:rsid w:val="003712B9"/>
    <w:rsid w:val="003723B6"/>
    <w:rsid w:val="003821E7"/>
    <w:rsid w:val="0038726B"/>
    <w:rsid w:val="00387AD4"/>
    <w:rsid w:val="003926CE"/>
    <w:rsid w:val="003976F2"/>
    <w:rsid w:val="003A1165"/>
    <w:rsid w:val="003A216D"/>
    <w:rsid w:val="003B22DF"/>
    <w:rsid w:val="003B26DB"/>
    <w:rsid w:val="003C30F5"/>
    <w:rsid w:val="003C4F0A"/>
    <w:rsid w:val="003D11A5"/>
    <w:rsid w:val="003D6415"/>
    <w:rsid w:val="003D6EA4"/>
    <w:rsid w:val="003E060D"/>
    <w:rsid w:val="003E67E4"/>
    <w:rsid w:val="003E7B83"/>
    <w:rsid w:val="003F74D0"/>
    <w:rsid w:val="00401F86"/>
    <w:rsid w:val="00403E8D"/>
    <w:rsid w:val="00406C96"/>
    <w:rsid w:val="00407083"/>
    <w:rsid w:val="00407202"/>
    <w:rsid w:val="0041307A"/>
    <w:rsid w:val="004137D1"/>
    <w:rsid w:val="0041514D"/>
    <w:rsid w:val="004237DD"/>
    <w:rsid w:val="00424038"/>
    <w:rsid w:val="004248B2"/>
    <w:rsid w:val="00425D73"/>
    <w:rsid w:val="00427537"/>
    <w:rsid w:val="00427662"/>
    <w:rsid w:val="004309C1"/>
    <w:rsid w:val="004323AB"/>
    <w:rsid w:val="004377A4"/>
    <w:rsid w:val="00440882"/>
    <w:rsid w:val="0044754D"/>
    <w:rsid w:val="00451819"/>
    <w:rsid w:val="00455765"/>
    <w:rsid w:val="00456778"/>
    <w:rsid w:val="00456FC8"/>
    <w:rsid w:val="00457AF8"/>
    <w:rsid w:val="00465913"/>
    <w:rsid w:val="004739EF"/>
    <w:rsid w:val="004806E5"/>
    <w:rsid w:val="0049179D"/>
    <w:rsid w:val="004924CA"/>
    <w:rsid w:val="00492FFA"/>
    <w:rsid w:val="00493802"/>
    <w:rsid w:val="00493BD7"/>
    <w:rsid w:val="004B5D1D"/>
    <w:rsid w:val="004C3C54"/>
    <w:rsid w:val="004C4028"/>
    <w:rsid w:val="004C49EA"/>
    <w:rsid w:val="004C5042"/>
    <w:rsid w:val="004C688A"/>
    <w:rsid w:val="004D372C"/>
    <w:rsid w:val="004D789F"/>
    <w:rsid w:val="004F7B14"/>
    <w:rsid w:val="00501BFF"/>
    <w:rsid w:val="005104F2"/>
    <w:rsid w:val="00524BF3"/>
    <w:rsid w:val="00525DC9"/>
    <w:rsid w:val="005437BC"/>
    <w:rsid w:val="0054700E"/>
    <w:rsid w:val="00547150"/>
    <w:rsid w:val="0055102E"/>
    <w:rsid w:val="00552AB1"/>
    <w:rsid w:val="00556BB3"/>
    <w:rsid w:val="00562B3E"/>
    <w:rsid w:val="005709CB"/>
    <w:rsid w:val="0057245B"/>
    <w:rsid w:val="00574EFF"/>
    <w:rsid w:val="00575BB4"/>
    <w:rsid w:val="005779B5"/>
    <w:rsid w:val="0058279B"/>
    <w:rsid w:val="00585C8B"/>
    <w:rsid w:val="005861FD"/>
    <w:rsid w:val="00592A60"/>
    <w:rsid w:val="0059354C"/>
    <w:rsid w:val="005969B3"/>
    <w:rsid w:val="005A04D5"/>
    <w:rsid w:val="005A430A"/>
    <w:rsid w:val="005A65E6"/>
    <w:rsid w:val="005B164C"/>
    <w:rsid w:val="005B1F60"/>
    <w:rsid w:val="005B24FB"/>
    <w:rsid w:val="005B5183"/>
    <w:rsid w:val="005B54C7"/>
    <w:rsid w:val="005C0E3F"/>
    <w:rsid w:val="005C3C72"/>
    <w:rsid w:val="005D04B7"/>
    <w:rsid w:val="005D2DDB"/>
    <w:rsid w:val="005E06BD"/>
    <w:rsid w:val="005E2611"/>
    <w:rsid w:val="005E364D"/>
    <w:rsid w:val="005F640F"/>
    <w:rsid w:val="0061266A"/>
    <w:rsid w:val="006130EA"/>
    <w:rsid w:val="006133CB"/>
    <w:rsid w:val="0061684E"/>
    <w:rsid w:val="006372D4"/>
    <w:rsid w:val="00644EF9"/>
    <w:rsid w:val="00644F39"/>
    <w:rsid w:val="00647E08"/>
    <w:rsid w:val="0065162C"/>
    <w:rsid w:val="00652A43"/>
    <w:rsid w:val="00657745"/>
    <w:rsid w:val="0066223E"/>
    <w:rsid w:val="00663AEF"/>
    <w:rsid w:val="00665228"/>
    <w:rsid w:val="0066659C"/>
    <w:rsid w:val="00667575"/>
    <w:rsid w:val="00683D40"/>
    <w:rsid w:val="00686E49"/>
    <w:rsid w:val="006873B4"/>
    <w:rsid w:val="0069538C"/>
    <w:rsid w:val="006A0C80"/>
    <w:rsid w:val="006A1EEC"/>
    <w:rsid w:val="006A2644"/>
    <w:rsid w:val="006A63D5"/>
    <w:rsid w:val="006A7018"/>
    <w:rsid w:val="006C2824"/>
    <w:rsid w:val="006C3522"/>
    <w:rsid w:val="006C7450"/>
    <w:rsid w:val="006D20AB"/>
    <w:rsid w:val="006D4251"/>
    <w:rsid w:val="006E56DA"/>
    <w:rsid w:val="006F6887"/>
    <w:rsid w:val="006F7E14"/>
    <w:rsid w:val="0070405F"/>
    <w:rsid w:val="0070516F"/>
    <w:rsid w:val="00705785"/>
    <w:rsid w:val="00705E57"/>
    <w:rsid w:val="00715B74"/>
    <w:rsid w:val="00721A2D"/>
    <w:rsid w:val="00734B5B"/>
    <w:rsid w:val="00736D7A"/>
    <w:rsid w:val="00747742"/>
    <w:rsid w:val="00760CDB"/>
    <w:rsid w:val="0076729E"/>
    <w:rsid w:val="00774185"/>
    <w:rsid w:val="00780133"/>
    <w:rsid w:val="007801D0"/>
    <w:rsid w:val="007808EB"/>
    <w:rsid w:val="00781FE2"/>
    <w:rsid w:val="00791702"/>
    <w:rsid w:val="00792295"/>
    <w:rsid w:val="00792CAB"/>
    <w:rsid w:val="007951FA"/>
    <w:rsid w:val="00796BBE"/>
    <w:rsid w:val="00797C3C"/>
    <w:rsid w:val="007A1380"/>
    <w:rsid w:val="007A1858"/>
    <w:rsid w:val="007A2BE0"/>
    <w:rsid w:val="007B18BA"/>
    <w:rsid w:val="007B1C5D"/>
    <w:rsid w:val="007B3B92"/>
    <w:rsid w:val="007C2EBA"/>
    <w:rsid w:val="007C75D6"/>
    <w:rsid w:val="007C7BFB"/>
    <w:rsid w:val="007D227A"/>
    <w:rsid w:val="007D28FF"/>
    <w:rsid w:val="007D2D04"/>
    <w:rsid w:val="007D4FCC"/>
    <w:rsid w:val="007D7D03"/>
    <w:rsid w:val="007E3980"/>
    <w:rsid w:val="007E57BB"/>
    <w:rsid w:val="007E703F"/>
    <w:rsid w:val="007F2EC0"/>
    <w:rsid w:val="007F4586"/>
    <w:rsid w:val="007F6ABC"/>
    <w:rsid w:val="00802397"/>
    <w:rsid w:val="0080314B"/>
    <w:rsid w:val="0080698D"/>
    <w:rsid w:val="00807706"/>
    <w:rsid w:val="00814335"/>
    <w:rsid w:val="008212F9"/>
    <w:rsid w:val="00821546"/>
    <w:rsid w:val="0082185D"/>
    <w:rsid w:val="00822D3B"/>
    <w:rsid w:val="00825C58"/>
    <w:rsid w:val="00826634"/>
    <w:rsid w:val="00837D26"/>
    <w:rsid w:val="00843E1B"/>
    <w:rsid w:val="00846E13"/>
    <w:rsid w:val="00850E79"/>
    <w:rsid w:val="0085577F"/>
    <w:rsid w:val="0086021A"/>
    <w:rsid w:val="00861669"/>
    <w:rsid w:val="00861A4F"/>
    <w:rsid w:val="00876807"/>
    <w:rsid w:val="00882E02"/>
    <w:rsid w:val="00883349"/>
    <w:rsid w:val="0088760B"/>
    <w:rsid w:val="0089697E"/>
    <w:rsid w:val="008A109C"/>
    <w:rsid w:val="008A24F2"/>
    <w:rsid w:val="008A2557"/>
    <w:rsid w:val="008B55BC"/>
    <w:rsid w:val="008B5E5C"/>
    <w:rsid w:val="008B73A4"/>
    <w:rsid w:val="008B7A51"/>
    <w:rsid w:val="008C1671"/>
    <w:rsid w:val="008C1B89"/>
    <w:rsid w:val="008C32E7"/>
    <w:rsid w:val="008C5AC9"/>
    <w:rsid w:val="008D0BED"/>
    <w:rsid w:val="008D263B"/>
    <w:rsid w:val="008D573D"/>
    <w:rsid w:val="008E2464"/>
    <w:rsid w:val="008E5909"/>
    <w:rsid w:val="008F0A26"/>
    <w:rsid w:val="008F3281"/>
    <w:rsid w:val="00900B83"/>
    <w:rsid w:val="0090593A"/>
    <w:rsid w:val="00911F2D"/>
    <w:rsid w:val="0091204B"/>
    <w:rsid w:val="009124CC"/>
    <w:rsid w:val="00916A55"/>
    <w:rsid w:val="00916B82"/>
    <w:rsid w:val="009173C1"/>
    <w:rsid w:val="0092232D"/>
    <w:rsid w:val="00923001"/>
    <w:rsid w:val="00926248"/>
    <w:rsid w:val="00931480"/>
    <w:rsid w:val="00932516"/>
    <w:rsid w:val="0093293C"/>
    <w:rsid w:val="0093313B"/>
    <w:rsid w:val="009348FC"/>
    <w:rsid w:val="0094317C"/>
    <w:rsid w:val="00953507"/>
    <w:rsid w:val="00957B5D"/>
    <w:rsid w:val="00961353"/>
    <w:rsid w:val="00962D98"/>
    <w:rsid w:val="00973597"/>
    <w:rsid w:val="00985F33"/>
    <w:rsid w:val="00995DAD"/>
    <w:rsid w:val="009A17CE"/>
    <w:rsid w:val="009A3039"/>
    <w:rsid w:val="009A3E9D"/>
    <w:rsid w:val="009A569D"/>
    <w:rsid w:val="009B1ED7"/>
    <w:rsid w:val="009D4751"/>
    <w:rsid w:val="009D525C"/>
    <w:rsid w:val="009D55BE"/>
    <w:rsid w:val="009D576C"/>
    <w:rsid w:val="009D720B"/>
    <w:rsid w:val="009E3657"/>
    <w:rsid w:val="009E389A"/>
    <w:rsid w:val="009E3CCA"/>
    <w:rsid w:val="009E57E5"/>
    <w:rsid w:val="009E7EBD"/>
    <w:rsid w:val="009F69E3"/>
    <w:rsid w:val="00A005A2"/>
    <w:rsid w:val="00A01742"/>
    <w:rsid w:val="00A02021"/>
    <w:rsid w:val="00A076A3"/>
    <w:rsid w:val="00A1701B"/>
    <w:rsid w:val="00A178C1"/>
    <w:rsid w:val="00A20006"/>
    <w:rsid w:val="00A26F1F"/>
    <w:rsid w:val="00A3074B"/>
    <w:rsid w:val="00A36809"/>
    <w:rsid w:val="00A37F18"/>
    <w:rsid w:val="00A40A08"/>
    <w:rsid w:val="00A40E2C"/>
    <w:rsid w:val="00A41B8F"/>
    <w:rsid w:val="00A436EF"/>
    <w:rsid w:val="00A464DC"/>
    <w:rsid w:val="00A5114A"/>
    <w:rsid w:val="00A61575"/>
    <w:rsid w:val="00A62DCC"/>
    <w:rsid w:val="00A63E20"/>
    <w:rsid w:val="00A64083"/>
    <w:rsid w:val="00A65568"/>
    <w:rsid w:val="00A672C5"/>
    <w:rsid w:val="00A72710"/>
    <w:rsid w:val="00A72CAB"/>
    <w:rsid w:val="00A85B89"/>
    <w:rsid w:val="00AA4A55"/>
    <w:rsid w:val="00AB0040"/>
    <w:rsid w:val="00AC0140"/>
    <w:rsid w:val="00AC5E5B"/>
    <w:rsid w:val="00AD36B3"/>
    <w:rsid w:val="00AD3F49"/>
    <w:rsid w:val="00AD7A01"/>
    <w:rsid w:val="00AE525A"/>
    <w:rsid w:val="00AF386E"/>
    <w:rsid w:val="00AF454B"/>
    <w:rsid w:val="00AF5808"/>
    <w:rsid w:val="00B01C8F"/>
    <w:rsid w:val="00B02D9E"/>
    <w:rsid w:val="00B2044B"/>
    <w:rsid w:val="00B2047A"/>
    <w:rsid w:val="00B22D00"/>
    <w:rsid w:val="00B23FD6"/>
    <w:rsid w:val="00B27A6D"/>
    <w:rsid w:val="00B3048A"/>
    <w:rsid w:val="00B5081D"/>
    <w:rsid w:val="00B6246B"/>
    <w:rsid w:val="00B65F56"/>
    <w:rsid w:val="00B67219"/>
    <w:rsid w:val="00B72A2A"/>
    <w:rsid w:val="00B73C0F"/>
    <w:rsid w:val="00B773FF"/>
    <w:rsid w:val="00B7741C"/>
    <w:rsid w:val="00B80B4E"/>
    <w:rsid w:val="00B834CF"/>
    <w:rsid w:val="00B844E1"/>
    <w:rsid w:val="00B96219"/>
    <w:rsid w:val="00B9736F"/>
    <w:rsid w:val="00BA323A"/>
    <w:rsid w:val="00BA542C"/>
    <w:rsid w:val="00BA788C"/>
    <w:rsid w:val="00BB230C"/>
    <w:rsid w:val="00BB5589"/>
    <w:rsid w:val="00BB6C47"/>
    <w:rsid w:val="00BB6F50"/>
    <w:rsid w:val="00BB7595"/>
    <w:rsid w:val="00BC414F"/>
    <w:rsid w:val="00BC58C8"/>
    <w:rsid w:val="00BE4DC8"/>
    <w:rsid w:val="00BF091F"/>
    <w:rsid w:val="00C23425"/>
    <w:rsid w:val="00C27FD4"/>
    <w:rsid w:val="00C301E0"/>
    <w:rsid w:val="00C32594"/>
    <w:rsid w:val="00C3431B"/>
    <w:rsid w:val="00C42006"/>
    <w:rsid w:val="00C432A5"/>
    <w:rsid w:val="00C54101"/>
    <w:rsid w:val="00C56C1F"/>
    <w:rsid w:val="00C81496"/>
    <w:rsid w:val="00C861E1"/>
    <w:rsid w:val="00C90118"/>
    <w:rsid w:val="00C937B9"/>
    <w:rsid w:val="00C94424"/>
    <w:rsid w:val="00C97934"/>
    <w:rsid w:val="00C97999"/>
    <w:rsid w:val="00C97D65"/>
    <w:rsid w:val="00CA2207"/>
    <w:rsid w:val="00CB0098"/>
    <w:rsid w:val="00CC3AA9"/>
    <w:rsid w:val="00CC4FB6"/>
    <w:rsid w:val="00CC6F53"/>
    <w:rsid w:val="00CD11A6"/>
    <w:rsid w:val="00CD32D6"/>
    <w:rsid w:val="00CD670F"/>
    <w:rsid w:val="00CE4C08"/>
    <w:rsid w:val="00CF4AF1"/>
    <w:rsid w:val="00CF63A1"/>
    <w:rsid w:val="00D0118E"/>
    <w:rsid w:val="00D0167C"/>
    <w:rsid w:val="00D10A56"/>
    <w:rsid w:val="00D11F65"/>
    <w:rsid w:val="00D157A4"/>
    <w:rsid w:val="00D30F44"/>
    <w:rsid w:val="00D401F7"/>
    <w:rsid w:val="00D41014"/>
    <w:rsid w:val="00D445AF"/>
    <w:rsid w:val="00D4595C"/>
    <w:rsid w:val="00D464C2"/>
    <w:rsid w:val="00D4729B"/>
    <w:rsid w:val="00D54EF8"/>
    <w:rsid w:val="00D57AA5"/>
    <w:rsid w:val="00D57C26"/>
    <w:rsid w:val="00D60517"/>
    <w:rsid w:val="00D605E4"/>
    <w:rsid w:val="00D62054"/>
    <w:rsid w:val="00D80A00"/>
    <w:rsid w:val="00D82D97"/>
    <w:rsid w:val="00D92F3C"/>
    <w:rsid w:val="00DA01FD"/>
    <w:rsid w:val="00DA1384"/>
    <w:rsid w:val="00DA5377"/>
    <w:rsid w:val="00DA5D1F"/>
    <w:rsid w:val="00DC0AC9"/>
    <w:rsid w:val="00DC3998"/>
    <w:rsid w:val="00DC62CE"/>
    <w:rsid w:val="00DC6373"/>
    <w:rsid w:val="00DC7791"/>
    <w:rsid w:val="00DD5772"/>
    <w:rsid w:val="00DE1ACA"/>
    <w:rsid w:val="00DE20B5"/>
    <w:rsid w:val="00DE3EC6"/>
    <w:rsid w:val="00DF6399"/>
    <w:rsid w:val="00E00B54"/>
    <w:rsid w:val="00E0237B"/>
    <w:rsid w:val="00E105E3"/>
    <w:rsid w:val="00E1303A"/>
    <w:rsid w:val="00E20494"/>
    <w:rsid w:val="00E214B9"/>
    <w:rsid w:val="00E232B8"/>
    <w:rsid w:val="00E31257"/>
    <w:rsid w:val="00E3325F"/>
    <w:rsid w:val="00E40243"/>
    <w:rsid w:val="00E4335F"/>
    <w:rsid w:val="00E463C4"/>
    <w:rsid w:val="00E54EEB"/>
    <w:rsid w:val="00E5789F"/>
    <w:rsid w:val="00E62615"/>
    <w:rsid w:val="00E63637"/>
    <w:rsid w:val="00E6618A"/>
    <w:rsid w:val="00E7354C"/>
    <w:rsid w:val="00E82792"/>
    <w:rsid w:val="00E87BB7"/>
    <w:rsid w:val="00EA03E1"/>
    <w:rsid w:val="00EA1513"/>
    <w:rsid w:val="00EA25FB"/>
    <w:rsid w:val="00EA322F"/>
    <w:rsid w:val="00EA5AA4"/>
    <w:rsid w:val="00EA5CCF"/>
    <w:rsid w:val="00EA712E"/>
    <w:rsid w:val="00EB25D3"/>
    <w:rsid w:val="00EB5857"/>
    <w:rsid w:val="00EB7E8D"/>
    <w:rsid w:val="00EC2BE7"/>
    <w:rsid w:val="00EC70B6"/>
    <w:rsid w:val="00ED7561"/>
    <w:rsid w:val="00EE1241"/>
    <w:rsid w:val="00EF7D7B"/>
    <w:rsid w:val="00EF7DB7"/>
    <w:rsid w:val="00F006F3"/>
    <w:rsid w:val="00F01321"/>
    <w:rsid w:val="00F04400"/>
    <w:rsid w:val="00F07239"/>
    <w:rsid w:val="00F10F7C"/>
    <w:rsid w:val="00F14F2E"/>
    <w:rsid w:val="00F1525E"/>
    <w:rsid w:val="00F159FC"/>
    <w:rsid w:val="00F2271D"/>
    <w:rsid w:val="00F24EB0"/>
    <w:rsid w:val="00F278A5"/>
    <w:rsid w:val="00F31908"/>
    <w:rsid w:val="00F33D5E"/>
    <w:rsid w:val="00F351BF"/>
    <w:rsid w:val="00F36526"/>
    <w:rsid w:val="00F426C4"/>
    <w:rsid w:val="00F51B1E"/>
    <w:rsid w:val="00F52458"/>
    <w:rsid w:val="00F60ADC"/>
    <w:rsid w:val="00F615C6"/>
    <w:rsid w:val="00F61AD6"/>
    <w:rsid w:val="00F65C6D"/>
    <w:rsid w:val="00F667F6"/>
    <w:rsid w:val="00F74394"/>
    <w:rsid w:val="00F8021B"/>
    <w:rsid w:val="00F818EE"/>
    <w:rsid w:val="00F82E5B"/>
    <w:rsid w:val="00F850D4"/>
    <w:rsid w:val="00F9252C"/>
    <w:rsid w:val="00F92BA9"/>
    <w:rsid w:val="00F95103"/>
    <w:rsid w:val="00FA7DF0"/>
    <w:rsid w:val="00FB36C9"/>
    <w:rsid w:val="00FB423B"/>
    <w:rsid w:val="00FB43B2"/>
    <w:rsid w:val="00FB5245"/>
    <w:rsid w:val="00FB56A2"/>
    <w:rsid w:val="00FB6965"/>
    <w:rsid w:val="00FC1B7D"/>
    <w:rsid w:val="00FC4DBC"/>
    <w:rsid w:val="00FC7466"/>
    <w:rsid w:val="00FE5FE9"/>
    <w:rsid w:val="00FF01CB"/>
    <w:rsid w:val="00FF0759"/>
    <w:rsid w:val="00FF0F95"/>
    <w:rsid w:val="00FF1047"/>
    <w:rsid w:val="00FF1663"/>
    <w:rsid w:val="00FF475D"/>
    <w:rsid w:val="00FF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uiPriority w:val="99"/>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uiPriority w:val="99"/>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uiPriority w:val="99"/>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basedOn w:val="DefaultParagraphFont"/>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basedOn w:val="DefaultParagraphFont"/>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basedOn w:val="DefaultParagraphFont"/>
    <w:link w:val="EndnoteText"/>
    <w:uiPriority w:val="99"/>
    <w:semiHidden/>
    <w:rsid w:val="005C3C72"/>
    <w:rPr>
      <w:lang w:eastAsia="en-US"/>
    </w:rPr>
  </w:style>
  <w:style w:type="character" w:styleId="EndnoteReference">
    <w:name w:val="endnote reference"/>
    <w:basedOn w:val="DefaultParagraphFont"/>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 w:type="character" w:styleId="FollowedHyperlink">
    <w:name w:val="FollowedHyperlink"/>
    <w:uiPriority w:val="99"/>
    <w:semiHidden/>
    <w:unhideWhenUsed/>
    <w:rsid w:val="005D04B7"/>
    <w:rPr>
      <w:color w:val="954F72"/>
      <w:u w:val="single"/>
    </w:rPr>
  </w:style>
  <w:style w:type="paragraph" w:customStyle="1" w:styleId="msonormal0">
    <w:name w:val="msonormal"/>
    <w:basedOn w:val="Normal"/>
    <w:uiPriority w:val="99"/>
    <w:rsid w:val="005D04B7"/>
    <w:pPr>
      <w:spacing w:before="100" w:beforeAutospacing="1" w:after="100" w:afterAutospacing="1"/>
    </w:pPr>
    <w:rPr>
      <w:lang w:eastAsia="en-GB"/>
    </w:rPr>
  </w:style>
  <w:style w:type="paragraph" w:styleId="Revision">
    <w:name w:val="Revision"/>
    <w:hidden/>
    <w:uiPriority w:val="99"/>
    <w:semiHidden/>
    <w:rsid w:val="007C75D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7044">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32536065">
      <w:bodyDiv w:val="1"/>
      <w:marLeft w:val="0"/>
      <w:marRight w:val="0"/>
      <w:marTop w:val="0"/>
      <w:marBottom w:val="0"/>
      <w:divBdr>
        <w:top w:val="none" w:sz="0" w:space="0" w:color="auto"/>
        <w:left w:val="none" w:sz="0" w:space="0" w:color="auto"/>
        <w:bottom w:val="none" w:sz="0" w:space="0" w:color="auto"/>
        <w:right w:val="none" w:sz="0" w:space="0" w:color="auto"/>
      </w:divBdr>
      <w:divsChild>
        <w:div w:id="1534420776">
          <w:marLeft w:val="0"/>
          <w:marRight w:val="0"/>
          <w:marTop w:val="0"/>
          <w:marBottom w:val="0"/>
          <w:divBdr>
            <w:top w:val="none" w:sz="0" w:space="0" w:color="auto"/>
            <w:left w:val="none" w:sz="0" w:space="0" w:color="auto"/>
            <w:bottom w:val="none" w:sz="0" w:space="0" w:color="auto"/>
            <w:right w:val="none" w:sz="0" w:space="0" w:color="auto"/>
          </w:divBdr>
        </w:div>
      </w:divsChild>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41301862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694188649">
      <w:bodyDiv w:val="1"/>
      <w:marLeft w:val="0"/>
      <w:marRight w:val="0"/>
      <w:marTop w:val="0"/>
      <w:marBottom w:val="0"/>
      <w:divBdr>
        <w:top w:val="none" w:sz="0" w:space="0" w:color="auto"/>
        <w:left w:val="none" w:sz="0" w:space="0" w:color="auto"/>
        <w:bottom w:val="none" w:sz="0" w:space="0" w:color="auto"/>
        <w:right w:val="none" w:sz="0" w:space="0" w:color="auto"/>
      </w:divBdr>
    </w:div>
    <w:div w:id="786316925">
      <w:bodyDiv w:val="1"/>
      <w:marLeft w:val="0"/>
      <w:marRight w:val="0"/>
      <w:marTop w:val="0"/>
      <w:marBottom w:val="0"/>
      <w:divBdr>
        <w:top w:val="none" w:sz="0" w:space="0" w:color="auto"/>
        <w:left w:val="none" w:sz="0" w:space="0" w:color="auto"/>
        <w:bottom w:val="none" w:sz="0" w:space="0" w:color="auto"/>
        <w:right w:val="none" w:sz="0" w:space="0" w:color="auto"/>
      </w:divBdr>
    </w:div>
    <w:div w:id="822937608">
      <w:bodyDiv w:val="1"/>
      <w:marLeft w:val="0"/>
      <w:marRight w:val="0"/>
      <w:marTop w:val="0"/>
      <w:marBottom w:val="0"/>
      <w:divBdr>
        <w:top w:val="none" w:sz="0" w:space="0" w:color="auto"/>
        <w:left w:val="none" w:sz="0" w:space="0" w:color="auto"/>
        <w:bottom w:val="none" w:sz="0" w:space="0" w:color="auto"/>
        <w:right w:val="none" w:sz="0" w:space="0" w:color="auto"/>
      </w:divBdr>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64907360">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152411858">
      <w:bodyDiv w:val="1"/>
      <w:marLeft w:val="0"/>
      <w:marRight w:val="0"/>
      <w:marTop w:val="0"/>
      <w:marBottom w:val="0"/>
      <w:divBdr>
        <w:top w:val="none" w:sz="0" w:space="0" w:color="auto"/>
        <w:left w:val="none" w:sz="0" w:space="0" w:color="auto"/>
        <w:bottom w:val="none" w:sz="0" w:space="0" w:color="auto"/>
        <w:right w:val="none" w:sz="0" w:space="0" w:color="auto"/>
      </w:divBdr>
    </w:div>
    <w:div w:id="117912377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448964214">
      <w:bodyDiv w:val="1"/>
      <w:marLeft w:val="0"/>
      <w:marRight w:val="0"/>
      <w:marTop w:val="0"/>
      <w:marBottom w:val="0"/>
      <w:divBdr>
        <w:top w:val="none" w:sz="0" w:space="0" w:color="auto"/>
        <w:left w:val="none" w:sz="0" w:space="0" w:color="auto"/>
        <w:bottom w:val="none" w:sz="0" w:space="0" w:color="auto"/>
        <w:right w:val="none" w:sz="0" w:space="0" w:color="auto"/>
      </w:divBdr>
    </w:div>
    <w:div w:id="1486973784">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775128917">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0625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bana.latif@mcsence.co.uk" TargetMode="External"/><Relationship Id="rId18" Type="http://schemas.openxmlformats.org/officeDocument/2006/relationships/hyperlink" Target="mailto:malcolm@softworx.co"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mcsence.local" TargetMode="External"/><Relationship Id="rId7" Type="http://schemas.openxmlformats.org/officeDocument/2006/relationships/styles" Target="styles.xml"/><Relationship Id="rId12" Type="http://schemas.openxmlformats.org/officeDocument/2006/relationships/hyperlink" Target="mailto:Helpdesk@networkroi.co.uk" TargetMode="External"/><Relationship Id="rId17" Type="http://schemas.openxmlformats.org/officeDocument/2006/relationships/hyperlink" Target="mailto:sales@secuirty-control.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cott@footprintwfm.com" TargetMode="External"/><Relationship Id="rId20" Type="http://schemas.openxmlformats.org/officeDocument/2006/relationships/hyperlink" Target="file://mcsence.local/da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vicky.wilson@mcsence.co.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offic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ymm.drummond@mcsence.co.uk" TargetMode="External"/><Relationship Id="rId22" Type="http://schemas.openxmlformats.org/officeDocument/2006/relationships/hyperlink" Target="file://mcsence.local/data" TargetMode="External"/><Relationship Id="rId27" Type="http://schemas.openxmlformats.org/officeDocument/2006/relationships/header" Target="header3.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mailto:mail@mcsence.co.uk" TargetMode="External"/><Relationship Id="rId2" Type="http://schemas.openxmlformats.org/officeDocument/2006/relationships/image" Target="media/image2.jpeg"/><Relationship Id="rId1" Type="http://schemas.openxmlformats.org/officeDocument/2006/relationships/hyperlink" Target="https://www.mcsence.co.uk/staff-zone/" TargetMode="External"/><Relationship Id="rId4" Type="http://schemas.openxmlformats.org/officeDocument/2006/relationships/hyperlink" Target="http://www.mcsence.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MCDQTPEREAW2-1735039157-1435573</_dlc_DocId>
    <_dlc_DocIdUrl xmlns="fec1979a-6260-4fb4-8f09-89dccc31fbab">
      <Url>https://mcsence.sharepoint.com/sites/McSenceServicesCompanyDocuments/_layouts/15/DocIdRedir.aspx?ID=MCDQTPEREAW2-1735039157-1435573</Url>
      <Description>MCDQTPEREAW2-1735039157-1435573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84664-196A-483B-9799-0F15CF29D14F}">
  <ds:schemaRefs>
    <ds:schemaRef ds:uri="http://schemas.microsoft.com/sharepoint/events"/>
  </ds:schemaRefs>
</ds:datastoreItem>
</file>

<file path=customXml/itemProps2.xml><?xml version="1.0" encoding="utf-8"?>
<ds:datastoreItem xmlns:ds="http://schemas.openxmlformats.org/officeDocument/2006/customXml" ds:itemID="{6B9F0981-5605-49F8-A1D9-E465A32AAADE}">
  <ds:schemaRefs>
    <ds:schemaRef ds:uri="http://schemas.microsoft.com/sharepoint/v3/contenttype/forms"/>
  </ds:schemaRefs>
</ds:datastoreItem>
</file>

<file path=customXml/itemProps3.xml><?xml version="1.0" encoding="utf-8"?>
<ds:datastoreItem xmlns:ds="http://schemas.openxmlformats.org/officeDocument/2006/customXml" ds:itemID="{D8B38A86-924E-48A6-B5D9-9838A0F50400}">
  <ds:schemaRefs>
    <ds:schemaRef ds:uri="http://schemas.openxmlformats.org/officeDocument/2006/bibliography"/>
  </ds:schemaRefs>
</ds:datastoreItem>
</file>

<file path=customXml/itemProps4.xml><?xml version="1.0" encoding="utf-8"?>
<ds:datastoreItem xmlns:ds="http://schemas.openxmlformats.org/officeDocument/2006/customXml" ds:itemID="{BE16F366-AD13-4151-892F-E0A4936F4EE9}">
  <ds:schemaRefs>
    <ds:schemaRef ds:uri="http://purl.org/dc/terms/"/>
    <ds:schemaRef ds:uri="http://purl.org/dc/dcmitype/"/>
    <ds:schemaRef ds:uri="http://schemas.microsoft.com/office/2006/metadata/properties"/>
    <ds:schemaRef ds:uri="ae8e9c08-30cf-4d22-9983-4401303c0d7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ec1979a-6260-4fb4-8f09-89dccc31fbab"/>
    <ds:schemaRef ds:uri="http://www.w3.org/XML/1998/namespace"/>
  </ds:schemaRefs>
</ds:datastoreItem>
</file>

<file path=customXml/itemProps5.xml><?xml version="1.0" encoding="utf-8"?>
<ds:datastoreItem xmlns:ds="http://schemas.openxmlformats.org/officeDocument/2006/customXml" ds:itemID="{67B10B25-F422-4816-B511-BB0857040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6062</Words>
  <Characters>34560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43</cp:revision>
  <cp:lastPrinted>2020-08-25T12:42:00Z</cp:lastPrinted>
  <dcterms:created xsi:type="dcterms:W3CDTF">2022-05-10T13:40:00Z</dcterms:created>
  <dcterms:modified xsi:type="dcterms:W3CDTF">2026-04-20T09:53:00Z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2076400</vt:r8>
  </property>
  <property fmtid="{D5CDD505-2E9C-101B-9397-08002B2CF9AE}" pid="4" name="_dlc_DocIdItemGuid">
    <vt:lpwstr>adfdc6ad-e163-4f88-93ed-f954e54b0347</vt:lpwstr>
  </property>
  <property fmtid="{D5CDD505-2E9C-101B-9397-08002B2CF9AE}" pid="5" name="MediaServiceImageTags">
    <vt:lpwstr/>
  </property>
</Properties>
</file>